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tv8p9tjsmlu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அங்கவீனம்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சமயச் சூழ்நிலையில், குருவிடமோ அல்லது பலியிடப்பெறும் விலங்கிடமோ காணப்படும் அங்கக் குறைகளாகும்.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கூடாரத்திலும், பிற்காலத்தில் ஆலயத் திலும் வழிபாட்டு சடங்குகள் முடிந்த அளவு நிறைவாகச் செய்யப்பட வேண்டும் என்பதால், அங்கவீனமுடைய குரு பிர சன்ன அப்பத்தை ஒப்புக்கொடுக்கத் தடை செய்யப்பட்டிருந்தது (லேவி 21:17). ஆனால் அவர் அந்த அப்பத்தை உண்ணலாம் (21:22). பிற்கால இறைவாக்குகளில், வர விருக்கும் மீட்பர் இத்தகைய குறைபாடு களிலிருந்து, குறிப்பாகக் குருடர்களையும், செவிடர்களையும், விடுவிப்பார் (ஏச 29:18: 35:5-6:42:7).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ஏற்பாட்டில், திருச்சபை எக் குறையுமின்றி ஆண்டவர் திருமுன் துலங்க வேண்டும் (எபே 5:27). மாசுமறுவற்ற செம்மறியென கிறிஸ்து அழைக்கப்பெறு கிறார் (1 பேதுரு 1:19). அவருடைய மாசற்ற முழுமையின் வழியாகத் தூய்மைப்படுத்து தல் நிறைவேறுகிறது (எபி 9:13-14).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