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6923E" w14:textId="77777777" w:rsidR="00533F2B" w:rsidRPr="00533F2B" w:rsidRDefault="00533F2B" w:rsidP="00533F2B">
      <w:pPr>
        <w:rPr>
          <w:lang w:val="en-IN"/>
        </w:rPr>
      </w:pPr>
      <w:r w:rsidRPr="00533F2B">
        <w:rPr>
          <w:rFonts w:ascii="Vijaya" w:hAnsi="Vijaya" w:cs="Vijaya" w:hint="cs"/>
          <w:b/>
          <w:bCs/>
          <w:cs/>
          <w:lang w:bidi="ta-IN"/>
        </w:rPr>
        <w:t>திக்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உன்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லெய்ல்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ஷாவோத்</w:t>
      </w:r>
      <w:r w:rsidRPr="00533F2B">
        <w:rPr>
          <w:b/>
          <w:bCs/>
          <w:cs/>
          <w:lang w:bidi="ta-IN"/>
        </w:rPr>
        <w:t xml:space="preserve"> (</w:t>
      </w:r>
      <w:r w:rsidRPr="00533F2B">
        <w:rPr>
          <w:b/>
          <w:bCs/>
          <w:lang w:val="en-IN"/>
        </w:rPr>
        <w:t>Tikkun Leil Shavuot)</w:t>
      </w:r>
      <w:r w:rsidRPr="00533F2B">
        <w:rPr>
          <w:lang w:val="en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என்பது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ஷாவோத்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பண்டிகையின்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மிக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முக்கியமான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மற்றும்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ஆன்மீக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ரீதியாக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ஆழமான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ஒரு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சடங்காகும்</w:t>
      </w:r>
      <w:r w:rsidRPr="00533F2B">
        <w:rPr>
          <w:cs/>
          <w:lang w:bidi="ta-IN"/>
        </w:rPr>
        <w:t xml:space="preserve">. </w:t>
      </w:r>
      <w:r w:rsidRPr="00533F2B">
        <w:rPr>
          <w:rFonts w:ascii="Vijaya" w:hAnsi="Vijaya" w:cs="Vijaya" w:hint="cs"/>
          <w:cs/>
          <w:lang w:bidi="ta-IN"/>
        </w:rPr>
        <w:t>இதன்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பொருள்</w:t>
      </w:r>
      <w:r w:rsidRPr="00533F2B">
        <w:rPr>
          <w:lang w:val="en-IN"/>
        </w:rPr>
        <w:t xml:space="preserve"> </w:t>
      </w:r>
      <w:r w:rsidRPr="00533F2B">
        <w:rPr>
          <w:b/>
          <w:bCs/>
          <w:lang w:val="en-IN"/>
        </w:rPr>
        <w:t>"</w:t>
      </w:r>
      <w:r w:rsidRPr="00533F2B">
        <w:rPr>
          <w:rFonts w:ascii="Vijaya" w:hAnsi="Vijaya" w:cs="Vijaya" w:hint="cs"/>
          <w:b/>
          <w:bCs/>
          <w:cs/>
          <w:lang w:bidi="ta-IN"/>
        </w:rPr>
        <w:t>ஷாவோத்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இரவைச்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சீரமைத்தல்</w:t>
      </w:r>
      <w:r w:rsidRPr="00533F2B">
        <w:rPr>
          <w:b/>
          <w:bCs/>
          <w:cs/>
          <w:lang w:bidi="ta-IN"/>
        </w:rPr>
        <w:t>"</w:t>
      </w:r>
      <w:r w:rsidRPr="00533F2B">
        <w:rPr>
          <w:lang w:val="en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என்பதாகும்</w:t>
      </w:r>
      <w:r w:rsidRPr="00533F2B">
        <w:rPr>
          <w:cs/>
          <w:lang w:bidi="ta-IN"/>
        </w:rPr>
        <w:t>.</w:t>
      </w:r>
    </w:p>
    <w:p w14:paraId="6BA52E0F" w14:textId="77777777" w:rsidR="00533F2B" w:rsidRPr="00533F2B" w:rsidRDefault="00533F2B" w:rsidP="00533F2B">
      <w:pPr>
        <w:rPr>
          <w:lang w:val="en-IN"/>
        </w:rPr>
      </w:pPr>
      <w:r w:rsidRPr="00533F2B">
        <w:rPr>
          <w:rFonts w:ascii="Vijaya" w:hAnsi="Vijaya" w:cs="Vijaya" w:hint="cs"/>
          <w:cs/>
          <w:lang w:bidi="ta-IN"/>
        </w:rPr>
        <w:t>இந்த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விழிப்பு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நிலை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ஏன்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கடைபிடிக்கப்படுகிறது</w:t>
      </w:r>
      <w:r w:rsidRPr="00533F2B">
        <w:rPr>
          <w:lang w:val="en-IN"/>
        </w:rPr>
        <w:t xml:space="preserve">, </w:t>
      </w:r>
      <w:r w:rsidRPr="00533F2B">
        <w:rPr>
          <w:rFonts w:ascii="Vijaya" w:hAnsi="Vijaya" w:cs="Vijaya" w:hint="cs"/>
          <w:cs/>
          <w:lang w:bidi="ta-IN"/>
        </w:rPr>
        <w:t>அதன்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பின்னணி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மற்றும்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செயல்பாடுகள்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குறித்த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முழு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விவரங்கள்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இதோ</w:t>
      </w:r>
      <w:r w:rsidRPr="00533F2B">
        <w:rPr>
          <w:cs/>
          <w:lang w:bidi="ta-IN"/>
        </w:rPr>
        <w:t>:</w:t>
      </w:r>
    </w:p>
    <w:p w14:paraId="3AE4F7FA" w14:textId="77777777" w:rsidR="00533F2B" w:rsidRPr="00533F2B" w:rsidRDefault="00533F2B" w:rsidP="00533F2B">
      <w:pPr>
        <w:rPr>
          <w:lang w:val="en-IN"/>
        </w:rPr>
      </w:pPr>
      <w:r w:rsidRPr="00533F2B">
        <w:rPr>
          <w:lang w:val="en-IN"/>
        </w:rPr>
        <w:pict w14:anchorId="5D444797">
          <v:rect id="_x0000_i1061" style="width:0;height:1.5pt" o:hralign="center" o:hrstd="t" o:hrnoshade="t" o:hr="t" fillcolor="gray" stroked="f"/>
        </w:pict>
      </w:r>
    </w:p>
    <w:p w14:paraId="7D09F57A" w14:textId="77777777" w:rsidR="00533F2B" w:rsidRPr="00533F2B" w:rsidRDefault="00533F2B" w:rsidP="00533F2B">
      <w:pPr>
        <w:rPr>
          <w:b/>
          <w:bCs/>
          <w:lang w:val="en-IN"/>
        </w:rPr>
      </w:pPr>
      <w:r w:rsidRPr="00533F2B">
        <w:rPr>
          <w:b/>
          <w:bCs/>
          <w:lang w:val="en-IN"/>
        </w:rPr>
        <w:t xml:space="preserve">1. </w:t>
      </w:r>
      <w:r w:rsidRPr="00533F2B">
        <w:rPr>
          <w:rFonts w:ascii="Vijaya" w:hAnsi="Vijaya" w:cs="Vijaya" w:hint="cs"/>
          <w:b/>
          <w:bCs/>
          <w:cs/>
          <w:lang w:bidi="ta-IN"/>
        </w:rPr>
        <w:t>இதன்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பொருள்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பின்னணி</w:t>
      </w:r>
    </w:p>
    <w:p w14:paraId="021B4A5A" w14:textId="77777777" w:rsidR="00533F2B" w:rsidRPr="00533F2B" w:rsidRDefault="00533F2B" w:rsidP="00533F2B">
      <w:pPr>
        <w:numPr>
          <w:ilvl w:val="0"/>
          <w:numId w:val="1"/>
        </w:numPr>
        <w:rPr>
          <w:lang w:val="en-IN"/>
        </w:rPr>
      </w:pPr>
      <w:r w:rsidRPr="00533F2B">
        <w:rPr>
          <w:rFonts w:ascii="Vijaya" w:hAnsi="Vijaya" w:cs="Vijaya" w:hint="cs"/>
          <w:b/>
          <w:bCs/>
          <w:cs/>
          <w:lang w:bidi="ta-IN"/>
        </w:rPr>
        <w:t>பொருள்</w:t>
      </w:r>
      <w:r w:rsidRPr="00533F2B">
        <w:rPr>
          <w:b/>
          <w:bCs/>
          <w:cs/>
          <w:lang w:bidi="ta-IN"/>
        </w:rPr>
        <w:t>:</w:t>
      </w:r>
      <w:r w:rsidRPr="00533F2B">
        <w:rPr>
          <w:lang w:val="en-IN"/>
        </w:rPr>
        <w:t xml:space="preserve"> '</w:t>
      </w:r>
      <w:r w:rsidRPr="00533F2B">
        <w:rPr>
          <w:rFonts w:ascii="Vijaya" w:hAnsi="Vijaya" w:cs="Vijaya" w:hint="cs"/>
          <w:cs/>
          <w:lang w:bidi="ta-IN"/>
        </w:rPr>
        <w:t>திக்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உன்</w:t>
      </w:r>
      <w:r w:rsidRPr="00533F2B">
        <w:rPr>
          <w:lang w:val="en-IN"/>
        </w:rPr>
        <w:t xml:space="preserve">' (Tikkun) </w:t>
      </w:r>
      <w:r w:rsidRPr="00533F2B">
        <w:rPr>
          <w:rFonts w:ascii="Vijaya" w:hAnsi="Vijaya" w:cs="Vijaya" w:hint="cs"/>
          <w:cs/>
          <w:lang w:bidi="ta-IN"/>
        </w:rPr>
        <w:t>என்றால்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எபிரேய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மொழியில்</w:t>
      </w:r>
      <w:r w:rsidRPr="00533F2B">
        <w:rPr>
          <w:cs/>
          <w:lang w:bidi="ta-IN"/>
        </w:rPr>
        <w:t xml:space="preserve"> </w:t>
      </w:r>
      <w:r w:rsidRPr="00533F2B">
        <w:rPr>
          <w:lang w:val="en-IN"/>
        </w:rPr>
        <w:t>'</w:t>
      </w:r>
      <w:r w:rsidRPr="00533F2B">
        <w:rPr>
          <w:rFonts w:ascii="Vijaya" w:hAnsi="Vijaya" w:cs="Vijaya" w:hint="cs"/>
          <w:cs/>
          <w:lang w:bidi="ta-IN"/>
        </w:rPr>
        <w:t>சரி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செய்தல்</w:t>
      </w:r>
      <w:r w:rsidRPr="00533F2B">
        <w:rPr>
          <w:lang w:val="en-IN"/>
        </w:rPr>
        <w:t xml:space="preserve">' </w:t>
      </w:r>
      <w:r w:rsidRPr="00533F2B">
        <w:rPr>
          <w:rFonts w:ascii="Vijaya" w:hAnsi="Vijaya" w:cs="Vijaya" w:hint="cs"/>
          <w:cs/>
          <w:lang w:bidi="ta-IN"/>
        </w:rPr>
        <w:t>அல்லது</w:t>
      </w:r>
      <w:r w:rsidRPr="00533F2B">
        <w:rPr>
          <w:cs/>
          <w:lang w:bidi="ta-IN"/>
        </w:rPr>
        <w:t xml:space="preserve"> </w:t>
      </w:r>
      <w:r w:rsidRPr="00533F2B">
        <w:rPr>
          <w:lang w:val="en-IN"/>
        </w:rPr>
        <w:t>'</w:t>
      </w:r>
      <w:r w:rsidRPr="00533F2B">
        <w:rPr>
          <w:rFonts w:ascii="Vijaya" w:hAnsi="Vijaya" w:cs="Vijaya" w:hint="cs"/>
          <w:cs/>
          <w:lang w:bidi="ta-IN"/>
        </w:rPr>
        <w:t>சீரமைத்தல்</w:t>
      </w:r>
      <w:r w:rsidRPr="00533F2B">
        <w:rPr>
          <w:lang w:val="en-IN"/>
        </w:rPr>
        <w:t xml:space="preserve">' </w:t>
      </w:r>
      <w:r w:rsidRPr="00533F2B">
        <w:rPr>
          <w:rFonts w:ascii="Vijaya" w:hAnsi="Vijaya" w:cs="Vijaya" w:hint="cs"/>
          <w:cs/>
          <w:lang w:bidi="ta-IN"/>
        </w:rPr>
        <w:t>என்று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பொருள்</w:t>
      </w:r>
      <w:r w:rsidRPr="00533F2B">
        <w:rPr>
          <w:cs/>
          <w:lang w:bidi="ta-IN"/>
        </w:rPr>
        <w:t>.</w:t>
      </w:r>
    </w:p>
    <w:p w14:paraId="6C000A14" w14:textId="77777777" w:rsidR="00533F2B" w:rsidRPr="00533F2B" w:rsidRDefault="00533F2B" w:rsidP="00533F2B">
      <w:pPr>
        <w:numPr>
          <w:ilvl w:val="0"/>
          <w:numId w:val="1"/>
        </w:numPr>
        <w:rPr>
          <w:lang w:val="en-IN"/>
        </w:rPr>
      </w:pPr>
      <w:r w:rsidRPr="00533F2B">
        <w:rPr>
          <w:rFonts w:ascii="Vijaya" w:hAnsi="Vijaya" w:cs="Vijaya" w:hint="cs"/>
          <w:b/>
          <w:bCs/>
          <w:cs/>
          <w:lang w:bidi="ta-IN"/>
        </w:rPr>
        <w:t>வரலாற்றுப்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பின்னணி</w:t>
      </w:r>
      <w:r w:rsidRPr="00533F2B">
        <w:rPr>
          <w:b/>
          <w:bCs/>
          <w:cs/>
          <w:lang w:bidi="ta-IN"/>
        </w:rPr>
        <w:t>:</w:t>
      </w:r>
      <w:r w:rsidRPr="00533F2B">
        <w:rPr>
          <w:lang w:val="en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யூதர்களின்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பாரம்பரியக்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கதைகளின்படி</w:t>
      </w:r>
      <w:r w:rsidRPr="00533F2B">
        <w:rPr>
          <w:cs/>
          <w:lang w:bidi="ta-IN"/>
        </w:rPr>
        <w:t xml:space="preserve"> (</w:t>
      </w:r>
      <w:r w:rsidRPr="00533F2B">
        <w:rPr>
          <w:lang w:val="en-IN"/>
        </w:rPr>
        <w:t xml:space="preserve">Midrash), </w:t>
      </w:r>
      <w:r w:rsidRPr="00533F2B">
        <w:rPr>
          <w:rFonts w:ascii="Vijaya" w:hAnsi="Vijaya" w:cs="Vijaya" w:hint="cs"/>
          <w:cs/>
          <w:lang w:bidi="ta-IN"/>
        </w:rPr>
        <w:t>சீனாய்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மலையில்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கடவுள்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தோராவை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வழங்கிய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அன்று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காலை</w:t>
      </w:r>
      <w:r w:rsidRPr="00533F2B">
        <w:rPr>
          <w:lang w:val="en-IN"/>
        </w:rPr>
        <w:t xml:space="preserve">, </w:t>
      </w:r>
      <w:r w:rsidRPr="00533F2B">
        <w:rPr>
          <w:rFonts w:ascii="Vijaya" w:hAnsi="Vijaya" w:cs="Vijaya" w:hint="cs"/>
          <w:cs/>
          <w:lang w:bidi="ta-IN"/>
        </w:rPr>
        <w:t>இஸ்ரவேலர்கள்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அனைவரும்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ஆழ்ந்த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தூக்கத்தில்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இருந்தனர்</w:t>
      </w:r>
      <w:r w:rsidRPr="00533F2B">
        <w:rPr>
          <w:cs/>
          <w:lang w:bidi="ta-IN"/>
        </w:rPr>
        <w:t xml:space="preserve">. </w:t>
      </w:r>
      <w:r w:rsidRPr="00533F2B">
        <w:rPr>
          <w:rFonts w:ascii="Vijaya" w:hAnsi="Vijaya" w:cs="Vijaya" w:hint="cs"/>
          <w:cs/>
          <w:lang w:bidi="ta-IN"/>
        </w:rPr>
        <w:t>கடவுள்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வந்து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அவர்களை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எழுப்ப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வேண்டியிருந்தது</w:t>
      </w:r>
      <w:r w:rsidRPr="00533F2B">
        <w:rPr>
          <w:cs/>
          <w:lang w:bidi="ta-IN"/>
        </w:rPr>
        <w:t>.</w:t>
      </w:r>
    </w:p>
    <w:p w14:paraId="588F81A0" w14:textId="77777777" w:rsidR="00533F2B" w:rsidRPr="00533F2B" w:rsidRDefault="00533F2B" w:rsidP="00533F2B">
      <w:pPr>
        <w:numPr>
          <w:ilvl w:val="0"/>
          <w:numId w:val="1"/>
        </w:numPr>
        <w:rPr>
          <w:lang w:val="en-IN"/>
        </w:rPr>
      </w:pPr>
      <w:r w:rsidRPr="00533F2B">
        <w:rPr>
          <w:rFonts w:ascii="Vijaya" w:hAnsi="Vijaya" w:cs="Vijaya" w:hint="cs"/>
          <w:b/>
          <w:bCs/>
          <w:cs/>
          <w:lang w:bidi="ta-IN"/>
        </w:rPr>
        <w:t>சீரமைத்தல்</w:t>
      </w:r>
      <w:r w:rsidRPr="00533F2B">
        <w:rPr>
          <w:b/>
          <w:bCs/>
          <w:cs/>
          <w:lang w:bidi="ta-IN"/>
        </w:rPr>
        <w:t>:</w:t>
      </w:r>
      <w:r w:rsidRPr="00533F2B">
        <w:rPr>
          <w:lang w:val="en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நமது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முன்னோர்கள்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செய்த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அந்தத்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தவறை</w:t>
      </w:r>
      <w:r w:rsidRPr="00533F2B">
        <w:rPr>
          <w:cs/>
          <w:lang w:bidi="ta-IN"/>
        </w:rPr>
        <w:t xml:space="preserve"> (</w:t>
      </w:r>
      <w:r w:rsidRPr="00533F2B">
        <w:rPr>
          <w:rFonts w:ascii="Vijaya" w:hAnsi="Vijaya" w:cs="Vijaya" w:hint="cs"/>
          <w:cs/>
          <w:lang w:bidi="ta-IN"/>
        </w:rPr>
        <w:t>தூங்கியதை</w:t>
      </w:r>
      <w:r w:rsidRPr="00533F2B">
        <w:rPr>
          <w:cs/>
          <w:lang w:bidi="ta-IN"/>
        </w:rPr>
        <w:t xml:space="preserve">) </w:t>
      </w:r>
      <w:r w:rsidRPr="00533F2B">
        <w:rPr>
          <w:rFonts w:ascii="Vijaya" w:hAnsi="Vijaya" w:cs="Vijaya" w:hint="cs"/>
          <w:cs/>
          <w:lang w:bidi="ta-IN"/>
        </w:rPr>
        <w:t>ஈடுகட்டும்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விதமாகவும்</w:t>
      </w:r>
      <w:r w:rsidRPr="00533F2B">
        <w:rPr>
          <w:lang w:val="en-IN"/>
        </w:rPr>
        <w:t xml:space="preserve">, </w:t>
      </w:r>
      <w:r w:rsidRPr="00533F2B">
        <w:rPr>
          <w:rFonts w:ascii="Vijaya" w:hAnsi="Vijaya" w:cs="Vijaya" w:hint="cs"/>
          <w:cs/>
          <w:lang w:bidi="ta-IN"/>
        </w:rPr>
        <w:t>கடவுளின்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சட்டத்தைப்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பெற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நாம்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எவ்வளவு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ஆர்வமாக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இருக்கிறோம்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என்பதைக்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காட்டவும்</w:t>
      </w:r>
      <w:r w:rsidRPr="00533F2B">
        <w:rPr>
          <w:lang w:val="en-IN"/>
        </w:rPr>
        <w:t xml:space="preserve">, </w:t>
      </w:r>
      <w:r w:rsidRPr="00533F2B">
        <w:rPr>
          <w:rFonts w:ascii="Vijaya" w:hAnsi="Vijaya" w:cs="Vijaya" w:hint="cs"/>
          <w:cs/>
          <w:lang w:bidi="ta-IN"/>
        </w:rPr>
        <w:t>இந்தப்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பண்டிகையின்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முதல்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இரவு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முழுவதும்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தூங்காமல்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விழித்திருக்கும்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வழக்கம்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உருவானது</w:t>
      </w:r>
      <w:r w:rsidRPr="00533F2B">
        <w:rPr>
          <w:cs/>
          <w:lang w:bidi="ta-IN"/>
        </w:rPr>
        <w:t>.</w:t>
      </w:r>
    </w:p>
    <w:p w14:paraId="146CB84F" w14:textId="77777777" w:rsidR="00533F2B" w:rsidRPr="00533F2B" w:rsidRDefault="00533F2B" w:rsidP="00533F2B">
      <w:pPr>
        <w:rPr>
          <w:lang w:val="en-IN"/>
        </w:rPr>
      </w:pPr>
      <w:r w:rsidRPr="00533F2B">
        <w:rPr>
          <w:lang w:val="en-IN"/>
        </w:rPr>
        <w:pict w14:anchorId="1F7B6266">
          <v:rect id="_x0000_i1062" style="width:0;height:1.5pt" o:hralign="center" o:hrstd="t" o:hrnoshade="t" o:hr="t" fillcolor="gray" stroked="f"/>
        </w:pict>
      </w:r>
    </w:p>
    <w:p w14:paraId="29E778BB" w14:textId="77777777" w:rsidR="00533F2B" w:rsidRPr="00533F2B" w:rsidRDefault="00533F2B" w:rsidP="00533F2B">
      <w:pPr>
        <w:rPr>
          <w:b/>
          <w:bCs/>
          <w:lang w:val="en-IN"/>
        </w:rPr>
      </w:pPr>
      <w:r w:rsidRPr="00533F2B">
        <w:rPr>
          <w:b/>
          <w:bCs/>
          <w:lang w:val="en-IN"/>
        </w:rPr>
        <w:t xml:space="preserve">2. </w:t>
      </w:r>
      <w:r w:rsidRPr="00533F2B">
        <w:rPr>
          <w:rFonts w:ascii="Vijaya" w:hAnsi="Vijaya" w:cs="Vijaya" w:hint="cs"/>
          <w:b/>
          <w:bCs/>
          <w:cs/>
          <w:lang w:bidi="ta-IN"/>
        </w:rPr>
        <w:t>இரவு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முழுவதும்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என்ன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செய்வார்கள்</w:t>
      </w:r>
      <w:r w:rsidRPr="00533F2B">
        <w:rPr>
          <w:b/>
          <w:bCs/>
          <w:lang w:val="en-IN"/>
        </w:rPr>
        <w:t>?</w:t>
      </w:r>
    </w:p>
    <w:p w14:paraId="300F6318" w14:textId="77777777" w:rsidR="00533F2B" w:rsidRPr="00533F2B" w:rsidRDefault="00533F2B" w:rsidP="00533F2B">
      <w:pPr>
        <w:rPr>
          <w:lang w:val="en-IN"/>
        </w:rPr>
      </w:pPr>
      <w:r w:rsidRPr="00533F2B">
        <w:rPr>
          <w:rFonts w:ascii="Vijaya" w:hAnsi="Vijaya" w:cs="Vijaya" w:hint="cs"/>
          <w:cs/>
          <w:lang w:bidi="ta-IN"/>
        </w:rPr>
        <w:t>இந்த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விழிப்பு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பொதுவாக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ஜெப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ஆலயத்திலோ</w:t>
      </w:r>
      <w:r w:rsidRPr="00533F2B">
        <w:rPr>
          <w:cs/>
          <w:lang w:bidi="ta-IN"/>
        </w:rPr>
        <w:t xml:space="preserve"> (</w:t>
      </w:r>
      <w:r w:rsidRPr="00533F2B">
        <w:rPr>
          <w:lang w:val="en-IN"/>
        </w:rPr>
        <w:t xml:space="preserve">Synagogue) </w:t>
      </w:r>
      <w:r w:rsidRPr="00533F2B">
        <w:rPr>
          <w:rFonts w:ascii="Vijaya" w:hAnsi="Vijaya" w:cs="Vijaya" w:hint="cs"/>
          <w:cs/>
          <w:lang w:bidi="ta-IN"/>
        </w:rPr>
        <w:t>அல்லது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வீடுகளிலோ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குழுவாக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நடைபெறும்</w:t>
      </w:r>
      <w:r w:rsidRPr="00533F2B">
        <w:rPr>
          <w:cs/>
          <w:lang w:bidi="ta-IN"/>
        </w:rPr>
        <w:t>.</w:t>
      </w:r>
    </w:p>
    <w:p w14:paraId="59595C4B" w14:textId="77777777" w:rsidR="00533F2B" w:rsidRPr="00533F2B" w:rsidRDefault="00533F2B" w:rsidP="00533F2B">
      <w:pPr>
        <w:numPr>
          <w:ilvl w:val="0"/>
          <w:numId w:val="2"/>
        </w:numPr>
        <w:rPr>
          <w:lang w:val="en-IN"/>
        </w:rPr>
      </w:pPr>
      <w:r w:rsidRPr="00533F2B">
        <w:rPr>
          <w:rFonts w:ascii="Vijaya" w:hAnsi="Vijaya" w:cs="Vijaya" w:hint="cs"/>
          <w:b/>
          <w:bCs/>
          <w:cs/>
          <w:lang w:bidi="ta-IN"/>
        </w:rPr>
        <w:t>வேத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ஆய்வு</w:t>
      </w:r>
      <w:r w:rsidRPr="00533F2B">
        <w:rPr>
          <w:b/>
          <w:bCs/>
          <w:cs/>
          <w:lang w:bidi="ta-IN"/>
        </w:rPr>
        <w:t>:</w:t>
      </w:r>
      <w:r w:rsidRPr="00533F2B">
        <w:rPr>
          <w:lang w:val="en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இரவு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முழுவதும்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யூத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மத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நூல்கள்</w:t>
      </w:r>
      <w:r w:rsidRPr="00533F2B">
        <w:rPr>
          <w:lang w:val="en-IN"/>
        </w:rPr>
        <w:t xml:space="preserve">, </w:t>
      </w:r>
      <w:r w:rsidRPr="00533F2B">
        <w:rPr>
          <w:rFonts w:ascii="Vijaya" w:hAnsi="Vijaya" w:cs="Vijaya" w:hint="cs"/>
          <w:cs/>
          <w:lang w:bidi="ta-IN"/>
        </w:rPr>
        <w:t>தோரா</w:t>
      </w:r>
      <w:r w:rsidRPr="00533F2B">
        <w:rPr>
          <w:lang w:val="en-IN"/>
        </w:rPr>
        <w:t xml:space="preserve">, </w:t>
      </w:r>
      <w:r w:rsidRPr="00533F2B">
        <w:rPr>
          <w:rFonts w:ascii="Vijaya" w:hAnsi="Vijaya" w:cs="Vijaya" w:hint="cs"/>
          <w:cs/>
          <w:lang w:bidi="ta-IN"/>
        </w:rPr>
        <w:t>தால்முத்</w:t>
      </w:r>
      <w:r w:rsidRPr="00533F2B">
        <w:rPr>
          <w:cs/>
          <w:lang w:bidi="ta-IN"/>
        </w:rPr>
        <w:t xml:space="preserve"> (</w:t>
      </w:r>
      <w:r w:rsidRPr="00533F2B">
        <w:rPr>
          <w:lang w:val="en-IN"/>
        </w:rPr>
        <w:t xml:space="preserve">Talmud) </w:t>
      </w:r>
      <w:r w:rsidRPr="00533F2B">
        <w:rPr>
          <w:rFonts w:ascii="Vijaya" w:hAnsi="Vijaya" w:cs="Vijaya" w:hint="cs"/>
          <w:cs/>
          <w:lang w:bidi="ta-IN"/>
        </w:rPr>
        <w:t>மற்றும்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கப்பாலா</w:t>
      </w:r>
      <w:r w:rsidRPr="00533F2B">
        <w:rPr>
          <w:cs/>
          <w:lang w:bidi="ta-IN"/>
        </w:rPr>
        <w:t xml:space="preserve"> (</w:t>
      </w:r>
      <w:r w:rsidRPr="00533F2B">
        <w:rPr>
          <w:lang w:val="en-IN"/>
        </w:rPr>
        <w:t xml:space="preserve">Kabbalah) </w:t>
      </w:r>
      <w:r w:rsidRPr="00533F2B">
        <w:rPr>
          <w:rFonts w:ascii="Vijaya" w:hAnsi="Vijaya" w:cs="Vijaya" w:hint="cs"/>
          <w:cs/>
          <w:lang w:bidi="ta-IN"/>
        </w:rPr>
        <w:t>போன்ற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நூல்களைப்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படிப்பார்கள்</w:t>
      </w:r>
      <w:r w:rsidRPr="00533F2B">
        <w:rPr>
          <w:cs/>
          <w:lang w:bidi="ta-IN"/>
        </w:rPr>
        <w:t>.</w:t>
      </w:r>
    </w:p>
    <w:p w14:paraId="54369B83" w14:textId="77777777" w:rsidR="00533F2B" w:rsidRPr="00533F2B" w:rsidRDefault="00533F2B" w:rsidP="00533F2B">
      <w:pPr>
        <w:numPr>
          <w:ilvl w:val="0"/>
          <w:numId w:val="2"/>
        </w:numPr>
        <w:rPr>
          <w:lang w:val="en-IN"/>
        </w:rPr>
      </w:pPr>
      <w:r w:rsidRPr="00533F2B">
        <w:rPr>
          <w:rFonts w:ascii="Vijaya" w:hAnsi="Vijaya" w:cs="Vijaya" w:hint="cs"/>
          <w:b/>
          <w:bCs/>
          <w:cs/>
          <w:lang w:bidi="ta-IN"/>
        </w:rPr>
        <w:t>திக்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உன்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கையேடு</w:t>
      </w:r>
      <w:r w:rsidRPr="00533F2B">
        <w:rPr>
          <w:b/>
          <w:bCs/>
          <w:cs/>
          <w:lang w:bidi="ta-IN"/>
        </w:rPr>
        <w:t>:</w:t>
      </w:r>
      <w:r w:rsidRPr="00533F2B">
        <w:rPr>
          <w:lang w:val="en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இந்தப்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படிக்கெனவே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பிரத்யேகமாகத்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தொகுக்கப்பட்ட</w:t>
      </w:r>
      <w:r w:rsidRPr="00533F2B">
        <w:rPr>
          <w:cs/>
          <w:lang w:bidi="ta-IN"/>
        </w:rPr>
        <w:t xml:space="preserve"> </w:t>
      </w:r>
      <w:r w:rsidRPr="00533F2B">
        <w:rPr>
          <w:lang w:val="en-IN"/>
        </w:rPr>
        <w:t>'</w:t>
      </w:r>
      <w:r w:rsidRPr="00533F2B">
        <w:rPr>
          <w:rFonts w:ascii="Vijaya" w:hAnsi="Vijaya" w:cs="Vijaya" w:hint="cs"/>
          <w:cs/>
          <w:lang w:bidi="ta-IN"/>
        </w:rPr>
        <w:t>திக்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உன்</w:t>
      </w:r>
      <w:r w:rsidRPr="00533F2B">
        <w:rPr>
          <w:lang w:val="en-IN"/>
        </w:rPr>
        <w:t xml:space="preserve">' </w:t>
      </w:r>
      <w:r w:rsidRPr="00533F2B">
        <w:rPr>
          <w:rFonts w:ascii="Vijaya" w:hAnsi="Vijaya" w:cs="Vijaya" w:hint="cs"/>
          <w:cs/>
          <w:lang w:bidi="ta-IN"/>
        </w:rPr>
        <w:t>புத்தகங்கள்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உள்ளன</w:t>
      </w:r>
      <w:r w:rsidRPr="00533F2B">
        <w:rPr>
          <w:cs/>
          <w:lang w:bidi="ta-IN"/>
        </w:rPr>
        <w:t xml:space="preserve">. </w:t>
      </w:r>
      <w:r w:rsidRPr="00533F2B">
        <w:rPr>
          <w:rFonts w:ascii="Vijaya" w:hAnsi="Vijaya" w:cs="Vijaya" w:hint="cs"/>
          <w:cs/>
          <w:lang w:bidi="ta-IN"/>
        </w:rPr>
        <w:t>இதில்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பழைய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ஏற்பாட்டின்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ஒவ்வொரு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புத்தகத்திலிருந்தும்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சில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பகுதிகள்</w:t>
      </w:r>
      <w:r w:rsidRPr="00533F2B">
        <w:rPr>
          <w:lang w:val="en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மற்றும்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முக்கியமான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யூத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சட்டங்கள்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சுருக்கமாகத்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தொகுக்கப்பட்டிருக்கும்</w:t>
      </w:r>
      <w:r w:rsidRPr="00533F2B">
        <w:rPr>
          <w:cs/>
          <w:lang w:bidi="ta-IN"/>
        </w:rPr>
        <w:t>.</w:t>
      </w:r>
    </w:p>
    <w:p w14:paraId="4DF8CA81" w14:textId="77777777" w:rsidR="00533F2B" w:rsidRPr="00533F2B" w:rsidRDefault="00533F2B" w:rsidP="00533F2B">
      <w:pPr>
        <w:numPr>
          <w:ilvl w:val="0"/>
          <w:numId w:val="2"/>
        </w:numPr>
        <w:rPr>
          <w:lang w:val="en-IN"/>
        </w:rPr>
      </w:pPr>
      <w:r w:rsidRPr="00533F2B">
        <w:rPr>
          <w:rFonts w:ascii="Vijaya" w:hAnsi="Vijaya" w:cs="Vijaya" w:hint="cs"/>
          <w:b/>
          <w:bCs/>
          <w:cs/>
          <w:lang w:bidi="ta-IN"/>
        </w:rPr>
        <w:lastRenderedPageBreak/>
        <w:t>விரிவுரைகள்</w:t>
      </w:r>
      <w:r w:rsidRPr="00533F2B">
        <w:rPr>
          <w:b/>
          <w:bCs/>
          <w:cs/>
          <w:lang w:bidi="ta-IN"/>
        </w:rPr>
        <w:t>:</w:t>
      </w:r>
      <w:r w:rsidRPr="00533F2B">
        <w:rPr>
          <w:lang w:val="en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ரபிக்கள்</w:t>
      </w:r>
      <w:r w:rsidRPr="00533F2B">
        <w:rPr>
          <w:cs/>
          <w:lang w:bidi="ta-IN"/>
        </w:rPr>
        <w:t xml:space="preserve"> (</w:t>
      </w:r>
      <w:r w:rsidRPr="00533F2B">
        <w:rPr>
          <w:rFonts w:ascii="Vijaya" w:hAnsi="Vijaya" w:cs="Vijaya" w:hint="cs"/>
          <w:cs/>
          <w:lang w:bidi="ta-IN"/>
        </w:rPr>
        <w:t>போதகர்கள்</w:t>
      </w:r>
      <w:r w:rsidRPr="00533F2B">
        <w:rPr>
          <w:cs/>
          <w:lang w:bidi="ta-IN"/>
        </w:rPr>
        <w:t xml:space="preserve">) </w:t>
      </w:r>
      <w:r w:rsidRPr="00533F2B">
        <w:rPr>
          <w:rFonts w:ascii="Vijaya" w:hAnsi="Vijaya" w:cs="Vijaya" w:hint="cs"/>
          <w:cs/>
          <w:lang w:bidi="ta-IN"/>
        </w:rPr>
        <w:t>அல்லது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அறிஞர்கள்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முக்கியமான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ஆன்மீகத்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தலைப்புகளில்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நள்ளிரவு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முதல்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விடியற்காலை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வரை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சொற்பொழிவுகளை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நிகழ்த்துவார்கள்</w:t>
      </w:r>
      <w:r w:rsidRPr="00533F2B">
        <w:rPr>
          <w:cs/>
          <w:lang w:bidi="ta-IN"/>
        </w:rPr>
        <w:t>.</w:t>
      </w:r>
    </w:p>
    <w:p w14:paraId="5C7D8F81" w14:textId="77777777" w:rsidR="00533F2B" w:rsidRPr="00533F2B" w:rsidRDefault="00533F2B" w:rsidP="00533F2B">
      <w:pPr>
        <w:rPr>
          <w:lang w:val="en-IN"/>
        </w:rPr>
      </w:pPr>
      <w:r w:rsidRPr="00533F2B">
        <w:rPr>
          <w:lang w:val="en-IN"/>
        </w:rPr>
        <w:pict w14:anchorId="5B7A94CE">
          <v:rect id="_x0000_i1063" style="width:0;height:1.5pt" o:hralign="center" o:hrstd="t" o:hrnoshade="t" o:hr="t" fillcolor="gray" stroked="f"/>
        </w:pict>
      </w:r>
    </w:p>
    <w:p w14:paraId="57F71D21" w14:textId="77777777" w:rsidR="00533F2B" w:rsidRPr="00533F2B" w:rsidRDefault="00533F2B" w:rsidP="00533F2B">
      <w:pPr>
        <w:rPr>
          <w:b/>
          <w:bCs/>
          <w:lang w:val="en-IN"/>
        </w:rPr>
      </w:pPr>
      <w:r w:rsidRPr="00533F2B">
        <w:rPr>
          <w:b/>
          <w:bCs/>
          <w:lang w:val="en-IN"/>
        </w:rPr>
        <w:t xml:space="preserve">3. </w:t>
      </w:r>
      <w:r w:rsidRPr="00533F2B">
        <w:rPr>
          <w:rFonts w:ascii="Vijaya" w:hAnsi="Vijaya" w:cs="Vijaya" w:hint="cs"/>
          <w:b/>
          <w:bCs/>
          <w:cs/>
          <w:lang w:bidi="ta-IN"/>
        </w:rPr>
        <w:t>நேர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மேலாண்மை</w:t>
      </w:r>
      <w:r w:rsidRPr="00533F2B">
        <w:rPr>
          <w:b/>
          <w:bCs/>
          <w:cs/>
          <w:lang w:bidi="ta-IN"/>
        </w:rPr>
        <w:t xml:space="preserve"> (</w:t>
      </w:r>
      <w:r w:rsidRPr="00533F2B">
        <w:rPr>
          <w:rFonts w:ascii="Vijaya" w:hAnsi="Vijaya" w:cs="Vijaya" w:hint="cs"/>
          <w:b/>
          <w:bCs/>
          <w:cs/>
          <w:lang w:bidi="ta-IN"/>
        </w:rPr>
        <w:t>கால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அட்டவணை</w:t>
      </w:r>
      <w:r w:rsidRPr="00533F2B">
        <w:rPr>
          <w:b/>
          <w:bCs/>
          <w:cs/>
          <w:lang w:bidi="ta-IN"/>
        </w:rPr>
        <w:t>)</w:t>
      </w:r>
    </w:p>
    <w:p w14:paraId="3E256FF4" w14:textId="77777777" w:rsidR="00533F2B" w:rsidRPr="00533F2B" w:rsidRDefault="00533F2B" w:rsidP="00533F2B">
      <w:pPr>
        <w:numPr>
          <w:ilvl w:val="0"/>
          <w:numId w:val="3"/>
        </w:numPr>
        <w:rPr>
          <w:lang w:val="en-IN"/>
        </w:rPr>
      </w:pPr>
      <w:r w:rsidRPr="00533F2B">
        <w:rPr>
          <w:rFonts w:ascii="Vijaya" w:hAnsi="Vijaya" w:cs="Vijaya" w:hint="cs"/>
          <w:b/>
          <w:bCs/>
          <w:cs/>
          <w:lang w:bidi="ta-IN"/>
        </w:rPr>
        <w:t>தொடக்கம்</w:t>
      </w:r>
      <w:r w:rsidRPr="00533F2B">
        <w:rPr>
          <w:b/>
          <w:bCs/>
          <w:cs/>
          <w:lang w:bidi="ta-IN"/>
        </w:rPr>
        <w:t>:</w:t>
      </w:r>
      <w:r w:rsidRPr="00533F2B">
        <w:rPr>
          <w:lang w:val="en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பண்டிகையின்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முதல்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நாள்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இரவு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உணவிற்குப்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பிறகு</w:t>
      </w:r>
      <w:r w:rsidRPr="00533F2B">
        <w:rPr>
          <w:cs/>
          <w:lang w:bidi="ta-IN"/>
        </w:rPr>
        <w:t xml:space="preserve"> (</w:t>
      </w:r>
      <w:r w:rsidRPr="00533F2B">
        <w:rPr>
          <w:rFonts w:ascii="Vijaya" w:hAnsi="Vijaya" w:cs="Vijaya" w:hint="cs"/>
          <w:cs/>
          <w:lang w:bidi="ta-IN"/>
        </w:rPr>
        <w:t>சுமார்</w:t>
      </w:r>
      <w:r w:rsidRPr="00533F2B">
        <w:rPr>
          <w:cs/>
          <w:lang w:bidi="ta-IN"/>
        </w:rPr>
        <w:t xml:space="preserve"> </w:t>
      </w:r>
      <w:r w:rsidRPr="00533F2B">
        <w:rPr>
          <w:lang w:val="en-IN"/>
        </w:rPr>
        <w:t xml:space="preserve">10:00 </w:t>
      </w:r>
      <w:r w:rsidRPr="00533F2B">
        <w:rPr>
          <w:rFonts w:ascii="Vijaya" w:hAnsi="Vijaya" w:cs="Vijaya" w:hint="cs"/>
          <w:cs/>
          <w:lang w:bidi="ta-IN"/>
        </w:rPr>
        <w:t>அல்லது</w:t>
      </w:r>
      <w:r w:rsidRPr="00533F2B">
        <w:rPr>
          <w:cs/>
          <w:lang w:bidi="ta-IN"/>
        </w:rPr>
        <w:t xml:space="preserve"> </w:t>
      </w:r>
      <w:r w:rsidRPr="00533F2B">
        <w:rPr>
          <w:lang w:val="en-IN"/>
        </w:rPr>
        <w:t xml:space="preserve">11:00 </w:t>
      </w:r>
      <w:r w:rsidRPr="00533F2B">
        <w:rPr>
          <w:rFonts w:ascii="Vijaya" w:hAnsi="Vijaya" w:cs="Vijaya" w:hint="cs"/>
          <w:cs/>
          <w:lang w:bidi="ta-IN"/>
        </w:rPr>
        <w:t>மணியளவில்</w:t>
      </w:r>
      <w:r w:rsidRPr="00533F2B">
        <w:rPr>
          <w:cs/>
          <w:lang w:bidi="ta-IN"/>
        </w:rPr>
        <w:t xml:space="preserve">) </w:t>
      </w:r>
      <w:r w:rsidRPr="00533F2B">
        <w:rPr>
          <w:rFonts w:ascii="Vijaya" w:hAnsi="Vijaya" w:cs="Vijaya" w:hint="cs"/>
          <w:cs/>
          <w:lang w:bidi="ta-IN"/>
        </w:rPr>
        <w:t>இந்த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விழிப்பு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தொடங்கும்</w:t>
      </w:r>
      <w:r w:rsidRPr="00533F2B">
        <w:rPr>
          <w:cs/>
          <w:lang w:bidi="ta-IN"/>
        </w:rPr>
        <w:t>.</w:t>
      </w:r>
    </w:p>
    <w:p w14:paraId="3D44ABDF" w14:textId="77777777" w:rsidR="00533F2B" w:rsidRPr="00533F2B" w:rsidRDefault="00533F2B" w:rsidP="00533F2B">
      <w:pPr>
        <w:numPr>
          <w:ilvl w:val="0"/>
          <w:numId w:val="3"/>
        </w:numPr>
        <w:rPr>
          <w:lang w:val="en-IN"/>
        </w:rPr>
      </w:pPr>
      <w:r w:rsidRPr="00533F2B">
        <w:rPr>
          <w:rFonts w:ascii="Vijaya" w:hAnsi="Vijaya" w:cs="Vijaya" w:hint="cs"/>
          <w:b/>
          <w:bCs/>
          <w:cs/>
          <w:lang w:bidi="ta-IN"/>
        </w:rPr>
        <w:t>இடைவேளைகள்</w:t>
      </w:r>
      <w:r w:rsidRPr="00533F2B">
        <w:rPr>
          <w:b/>
          <w:bCs/>
          <w:cs/>
          <w:lang w:bidi="ta-IN"/>
        </w:rPr>
        <w:t>:</w:t>
      </w:r>
      <w:r w:rsidRPr="00533F2B">
        <w:rPr>
          <w:lang w:val="en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சோர்வடையாமல்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இருக்க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காபி</w:t>
      </w:r>
      <w:r w:rsidRPr="00533F2B">
        <w:rPr>
          <w:lang w:val="en-IN"/>
        </w:rPr>
        <w:t xml:space="preserve">, </w:t>
      </w:r>
      <w:r w:rsidRPr="00533F2B">
        <w:rPr>
          <w:rFonts w:ascii="Vijaya" w:hAnsi="Vijaya" w:cs="Vijaya" w:hint="cs"/>
          <w:cs/>
          <w:lang w:bidi="ta-IN"/>
        </w:rPr>
        <w:t>டீ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மற்றும்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பால்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சார்ந்த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தின்பண்டங்கள்</w:t>
      </w:r>
      <w:r w:rsidRPr="00533F2B">
        <w:rPr>
          <w:cs/>
          <w:lang w:bidi="ta-IN"/>
        </w:rPr>
        <w:t xml:space="preserve"> (</w:t>
      </w:r>
      <w:r w:rsidRPr="00533F2B">
        <w:rPr>
          <w:lang w:val="en-IN"/>
        </w:rPr>
        <w:t xml:space="preserve">Cheesecakes, Blintzes) </w:t>
      </w:r>
      <w:r w:rsidRPr="00533F2B">
        <w:rPr>
          <w:rFonts w:ascii="Vijaya" w:hAnsi="Vijaya" w:cs="Vijaya" w:hint="cs"/>
          <w:cs/>
          <w:lang w:bidi="ta-IN"/>
        </w:rPr>
        <w:t>பரிமாறப்படும்</w:t>
      </w:r>
      <w:r w:rsidRPr="00533F2B">
        <w:rPr>
          <w:cs/>
          <w:lang w:bidi="ta-IN"/>
        </w:rPr>
        <w:t>.</w:t>
      </w:r>
    </w:p>
    <w:p w14:paraId="0E8267C0" w14:textId="77777777" w:rsidR="00533F2B" w:rsidRPr="00533F2B" w:rsidRDefault="00533F2B" w:rsidP="00533F2B">
      <w:pPr>
        <w:numPr>
          <w:ilvl w:val="0"/>
          <w:numId w:val="3"/>
        </w:numPr>
        <w:rPr>
          <w:lang w:val="en-IN"/>
        </w:rPr>
      </w:pPr>
      <w:r w:rsidRPr="00533F2B">
        <w:rPr>
          <w:rFonts w:ascii="Vijaya" w:hAnsi="Vijaya" w:cs="Vijaya" w:hint="cs"/>
          <w:b/>
          <w:bCs/>
          <w:cs/>
          <w:lang w:bidi="ta-IN"/>
        </w:rPr>
        <w:t>முடிவு</w:t>
      </w:r>
      <w:r w:rsidRPr="00533F2B">
        <w:rPr>
          <w:b/>
          <w:bCs/>
          <w:cs/>
          <w:lang w:bidi="ta-IN"/>
        </w:rPr>
        <w:t>:</w:t>
      </w:r>
      <w:r w:rsidRPr="00533F2B">
        <w:rPr>
          <w:lang w:val="en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விடியற்காலையில்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சூரியன்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உதிக்கும்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போது</w:t>
      </w:r>
      <w:r w:rsidRPr="00533F2B">
        <w:rPr>
          <w:cs/>
          <w:lang w:bidi="ta-IN"/>
        </w:rPr>
        <w:t xml:space="preserve"> (</w:t>
      </w:r>
      <w:r w:rsidRPr="00533F2B">
        <w:rPr>
          <w:lang w:val="en-IN"/>
        </w:rPr>
        <w:t xml:space="preserve">Sunrise), </w:t>
      </w:r>
      <w:r w:rsidRPr="00533F2B">
        <w:rPr>
          <w:rFonts w:ascii="Vijaya" w:hAnsi="Vijaya" w:cs="Vijaya" w:hint="cs"/>
          <w:cs/>
          <w:lang w:bidi="ta-IN"/>
        </w:rPr>
        <w:t>விழித்திருந்த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அனைவரும்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ஒன்றாகச்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சேர்ந்து</w:t>
      </w:r>
      <w:r w:rsidRPr="00533F2B">
        <w:rPr>
          <w:cs/>
          <w:lang w:bidi="ta-IN"/>
        </w:rPr>
        <w:t xml:space="preserve"> </w:t>
      </w:r>
      <w:r w:rsidRPr="00533F2B">
        <w:rPr>
          <w:lang w:val="en-IN"/>
        </w:rPr>
        <w:t>'</w:t>
      </w:r>
      <w:r w:rsidRPr="00533F2B">
        <w:rPr>
          <w:rFonts w:ascii="Vijaya" w:hAnsi="Vijaya" w:cs="Vijaya" w:hint="cs"/>
          <w:cs/>
          <w:lang w:bidi="ta-IN"/>
        </w:rPr>
        <w:t>ஷகரித்</w:t>
      </w:r>
      <w:r w:rsidRPr="00533F2B">
        <w:rPr>
          <w:lang w:val="en-IN"/>
        </w:rPr>
        <w:t xml:space="preserve">' (Shacharit) </w:t>
      </w:r>
      <w:r w:rsidRPr="00533F2B">
        <w:rPr>
          <w:rFonts w:ascii="Vijaya" w:hAnsi="Vijaya" w:cs="Vijaya" w:hint="cs"/>
          <w:cs/>
          <w:lang w:bidi="ta-IN"/>
        </w:rPr>
        <w:t>எனப்படும்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காலை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ஜெபத்தைச்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செய்வார்கள்</w:t>
      </w:r>
      <w:r w:rsidRPr="00533F2B">
        <w:rPr>
          <w:cs/>
          <w:lang w:bidi="ta-IN"/>
        </w:rPr>
        <w:t>.</w:t>
      </w:r>
    </w:p>
    <w:p w14:paraId="3BD2ED25" w14:textId="77777777" w:rsidR="00533F2B" w:rsidRPr="00533F2B" w:rsidRDefault="00533F2B" w:rsidP="00533F2B">
      <w:pPr>
        <w:rPr>
          <w:lang w:val="en-IN"/>
        </w:rPr>
      </w:pPr>
      <w:r w:rsidRPr="00533F2B">
        <w:rPr>
          <w:lang w:val="en-IN"/>
        </w:rPr>
        <w:pict w14:anchorId="08AB940E">
          <v:rect id="_x0000_i1064" style="width:0;height:1.5pt" o:hralign="center" o:hrstd="t" o:hrnoshade="t" o:hr="t" fillcolor="gray" stroked="f"/>
        </w:pict>
      </w:r>
    </w:p>
    <w:p w14:paraId="25E0675B" w14:textId="77777777" w:rsidR="00533F2B" w:rsidRPr="00533F2B" w:rsidRDefault="00533F2B" w:rsidP="00533F2B">
      <w:pPr>
        <w:rPr>
          <w:b/>
          <w:bCs/>
          <w:lang w:val="en-IN"/>
        </w:rPr>
      </w:pPr>
      <w:r w:rsidRPr="00533F2B">
        <w:rPr>
          <w:b/>
          <w:bCs/>
          <w:lang w:val="en-IN"/>
        </w:rPr>
        <w:t xml:space="preserve">4. </w:t>
      </w:r>
      <w:r w:rsidRPr="00533F2B">
        <w:rPr>
          <w:rFonts w:ascii="Vijaya" w:hAnsi="Vijaya" w:cs="Vijaya" w:hint="cs"/>
          <w:b/>
          <w:bCs/>
          <w:cs/>
          <w:lang w:bidi="ta-IN"/>
        </w:rPr>
        <w:t>கப்பாலா</w:t>
      </w:r>
      <w:r w:rsidRPr="00533F2B">
        <w:rPr>
          <w:b/>
          <w:bCs/>
          <w:cs/>
          <w:lang w:bidi="ta-IN"/>
        </w:rPr>
        <w:t xml:space="preserve"> (</w:t>
      </w:r>
      <w:r w:rsidRPr="00533F2B">
        <w:rPr>
          <w:rFonts w:ascii="Vijaya" w:hAnsi="Vijaya" w:cs="Vijaya" w:hint="cs"/>
          <w:b/>
          <w:bCs/>
          <w:cs/>
          <w:lang w:bidi="ta-IN"/>
        </w:rPr>
        <w:t>மறைபொருள்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அறிவு</w:t>
      </w:r>
      <w:r w:rsidRPr="00533F2B">
        <w:rPr>
          <w:b/>
          <w:bCs/>
          <w:cs/>
          <w:lang w:bidi="ta-IN"/>
        </w:rPr>
        <w:t xml:space="preserve">) </w:t>
      </w:r>
      <w:r w:rsidRPr="00533F2B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ஆன்மீகம்</w:t>
      </w:r>
    </w:p>
    <w:p w14:paraId="2CE9C967" w14:textId="77777777" w:rsidR="00533F2B" w:rsidRPr="00533F2B" w:rsidRDefault="00533F2B" w:rsidP="00533F2B">
      <w:pPr>
        <w:rPr>
          <w:lang w:val="en-IN"/>
        </w:rPr>
      </w:pPr>
      <w:r w:rsidRPr="00533F2B">
        <w:rPr>
          <w:lang w:val="en-IN"/>
        </w:rPr>
        <w:t>16-</w:t>
      </w:r>
      <w:r w:rsidRPr="00533F2B">
        <w:rPr>
          <w:rFonts w:ascii="Vijaya" w:hAnsi="Vijaya" w:cs="Vijaya" w:hint="cs"/>
          <w:cs/>
          <w:lang w:bidi="ta-IN"/>
        </w:rPr>
        <w:t>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நூற்றாண்டில்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வாழ்ந்த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யூத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ஞானியான</w:t>
      </w:r>
      <w:r w:rsidRPr="00533F2B">
        <w:rPr>
          <w:lang w:val="en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ஐசக்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லூரியா</w:t>
      </w:r>
      <w:r w:rsidRPr="00533F2B">
        <w:rPr>
          <w:b/>
          <w:bCs/>
          <w:cs/>
          <w:lang w:bidi="ta-IN"/>
        </w:rPr>
        <w:t xml:space="preserve"> (</w:t>
      </w:r>
      <w:r w:rsidRPr="00533F2B">
        <w:rPr>
          <w:b/>
          <w:bCs/>
          <w:lang w:val="en-IN"/>
        </w:rPr>
        <w:t>Isaac Luria)</w:t>
      </w:r>
      <w:r w:rsidRPr="00533F2B">
        <w:rPr>
          <w:lang w:val="en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என்பவர்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இந்தச்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சடங்கை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மிகவும்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பிரபலப்படுத்தினார்</w:t>
      </w:r>
      <w:r w:rsidRPr="00533F2B">
        <w:rPr>
          <w:cs/>
          <w:lang w:bidi="ta-IN"/>
        </w:rPr>
        <w:t xml:space="preserve">. </w:t>
      </w:r>
      <w:r w:rsidRPr="00533F2B">
        <w:rPr>
          <w:rFonts w:ascii="Vijaya" w:hAnsi="Vijaya" w:cs="Vijaya" w:hint="cs"/>
          <w:cs/>
          <w:lang w:bidi="ta-IN"/>
        </w:rPr>
        <w:t>அவரது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போதனையின்படி</w:t>
      </w:r>
      <w:r w:rsidRPr="00533F2B">
        <w:rPr>
          <w:cs/>
          <w:lang w:bidi="ta-IN"/>
        </w:rPr>
        <w:t>:</w:t>
      </w:r>
    </w:p>
    <w:p w14:paraId="1FE048DD" w14:textId="77777777" w:rsidR="00533F2B" w:rsidRPr="00533F2B" w:rsidRDefault="00533F2B" w:rsidP="00533F2B">
      <w:pPr>
        <w:numPr>
          <w:ilvl w:val="0"/>
          <w:numId w:val="4"/>
        </w:numPr>
        <w:rPr>
          <w:lang w:val="en-IN"/>
        </w:rPr>
      </w:pPr>
      <w:r w:rsidRPr="00533F2B">
        <w:rPr>
          <w:rFonts w:ascii="Vijaya" w:hAnsi="Vijaya" w:cs="Vijaya" w:hint="cs"/>
          <w:cs/>
          <w:lang w:bidi="ta-IN"/>
        </w:rPr>
        <w:t>தோரா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வழங்கப்பட்ட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நாளை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ஒரு</w:t>
      </w:r>
      <w:r w:rsidRPr="00533F2B">
        <w:rPr>
          <w:cs/>
          <w:lang w:bidi="ta-IN"/>
        </w:rPr>
        <w:t xml:space="preserve"> </w:t>
      </w:r>
      <w:r w:rsidRPr="00533F2B">
        <w:rPr>
          <w:lang w:val="en-IN"/>
        </w:rPr>
        <w:t>'</w:t>
      </w:r>
      <w:r w:rsidRPr="00533F2B">
        <w:rPr>
          <w:rFonts w:ascii="Vijaya" w:hAnsi="Vijaya" w:cs="Vijaya" w:hint="cs"/>
          <w:cs/>
          <w:lang w:bidi="ta-IN"/>
        </w:rPr>
        <w:t>திருமண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நாளாக</w:t>
      </w:r>
      <w:r w:rsidRPr="00533F2B">
        <w:rPr>
          <w:lang w:val="en-IN"/>
        </w:rPr>
        <w:t xml:space="preserve">' </w:t>
      </w:r>
      <w:r w:rsidRPr="00533F2B">
        <w:rPr>
          <w:rFonts w:ascii="Vijaya" w:hAnsi="Vijaya" w:cs="Vijaya" w:hint="cs"/>
          <w:cs/>
          <w:lang w:bidi="ta-IN"/>
        </w:rPr>
        <w:t>கருதுகிறார்கள்</w:t>
      </w:r>
      <w:r w:rsidRPr="00533F2B">
        <w:rPr>
          <w:cs/>
          <w:lang w:bidi="ta-IN"/>
        </w:rPr>
        <w:t xml:space="preserve"> (</w:t>
      </w:r>
      <w:r w:rsidRPr="00533F2B">
        <w:rPr>
          <w:rFonts w:ascii="Vijaya" w:hAnsi="Vijaya" w:cs="Vijaya" w:hint="cs"/>
          <w:cs/>
          <w:lang w:bidi="ta-IN"/>
        </w:rPr>
        <w:t>கடவுளுக்கும்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இஸ்ரவேல்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மக்களுக்கும்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இடையிலான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திருமணம்</w:t>
      </w:r>
      <w:r w:rsidRPr="00533F2B">
        <w:rPr>
          <w:cs/>
          <w:lang w:bidi="ta-IN"/>
        </w:rPr>
        <w:t>).</w:t>
      </w:r>
    </w:p>
    <w:p w14:paraId="7A5814F5" w14:textId="77777777" w:rsidR="00533F2B" w:rsidRPr="00533F2B" w:rsidRDefault="00533F2B" w:rsidP="00533F2B">
      <w:pPr>
        <w:numPr>
          <w:ilvl w:val="0"/>
          <w:numId w:val="4"/>
        </w:numPr>
        <w:rPr>
          <w:lang w:val="en-IN"/>
        </w:rPr>
      </w:pPr>
      <w:r w:rsidRPr="00533F2B">
        <w:rPr>
          <w:rFonts w:ascii="Vijaya" w:hAnsi="Vijaya" w:cs="Vijaya" w:hint="cs"/>
          <w:cs/>
          <w:lang w:bidi="ta-IN"/>
        </w:rPr>
        <w:t>மணப்பெண்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திருமணத்திற்கு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முதல்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நாள்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இரவு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தன்னைத்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தயார்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செய்வது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போல</w:t>
      </w:r>
      <w:r w:rsidRPr="00533F2B">
        <w:rPr>
          <w:lang w:val="en-IN"/>
        </w:rPr>
        <w:t xml:space="preserve">, </w:t>
      </w:r>
      <w:r w:rsidRPr="00533F2B">
        <w:rPr>
          <w:rFonts w:ascii="Vijaya" w:hAnsi="Vijaya" w:cs="Vijaya" w:hint="cs"/>
          <w:cs/>
          <w:lang w:bidi="ta-IN"/>
        </w:rPr>
        <w:t>யூத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மக்கள்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இரவு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முழுவதும்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விழித்திருந்து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தங்களை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ஆன்மீக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ரீதியாகத்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தூய்மைப்படுத்திக்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கொள்கிறார்கள்</w:t>
      </w:r>
      <w:r w:rsidRPr="00533F2B">
        <w:rPr>
          <w:cs/>
          <w:lang w:bidi="ta-IN"/>
        </w:rPr>
        <w:t>.</w:t>
      </w:r>
    </w:p>
    <w:p w14:paraId="2028F092" w14:textId="77777777" w:rsidR="00533F2B" w:rsidRPr="00533F2B" w:rsidRDefault="00533F2B" w:rsidP="00533F2B">
      <w:pPr>
        <w:rPr>
          <w:lang w:val="en-IN"/>
        </w:rPr>
      </w:pPr>
      <w:r w:rsidRPr="00533F2B">
        <w:rPr>
          <w:lang w:val="en-IN"/>
        </w:rPr>
        <w:pict w14:anchorId="395BA22C">
          <v:rect id="_x0000_i1065" style="width:0;height:1.5pt" o:hralign="center" o:hrstd="t" o:hrnoshade="t" o:hr="t" fillcolor="gray" stroked="f"/>
        </w:pict>
      </w:r>
    </w:p>
    <w:p w14:paraId="5DA1C45D" w14:textId="77777777" w:rsidR="00533F2B" w:rsidRPr="00533F2B" w:rsidRDefault="00533F2B" w:rsidP="00533F2B">
      <w:pPr>
        <w:rPr>
          <w:b/>
          <w:bCs/>
          <w:lang w:val="en-IN"/>
        </w:rPr>
      </w:pPr>
      <w:r w:rsidRPr="00533F2B">
        <w:rPr>
          <w:b/>
          <w:bCs/>
          <w:lang w:val="en-IN"/>
        </w:rPr>
        <w:t xml:space="preserve">5. </w:t>
      </w:r>
      <w:r w:rsidRPr="00533F2B">
        <w:rPr>
          <w:rFonts w:ascii="Vijaya" w:hAnsi="Vijaya" w:cs="Vijaya" w:hint="cs"/>
          <w:b/>
          <w:bCs/>
          <w:cs/>
          <w:lang w:bidi="ta-IN"/>
        </w:rPr>
        <w:t>குழந்தைகளின்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பங்கேற்பு</w:t>
      </w:r>
    </w:p>
    <w:p w14:paraId="21F70DE3" w14:textId="77777777" w:rsidR="00533F2B" w:rsidRPr="00533F2B" w:rsidRDefault="00533F2B" w:rsidP="00533F2B">
      <w:pPr>
        <w:rPr>
          <w:lang w:val="en-IN"/>
        </w:rPr>
      </w:pPr>
      <w:r w:rsidRPr="00533F2B">
        <w:rPr>
          <w:rFonts w:ascii="Vijaya" w:hAnsi="Vijaya" w:cs="Vijaya" w:hint="cs"/>
          <w:cs/>
          <w:lang w:bidi="ta-IN"/>
        </w:rPr>
        <w:lastRenderedPageBreak/>
        <w:t>இந்தச்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சடங்கு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பெரியவர்களுக்கு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மட்டுமானது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அல்ல</w:t>
      </w:r>
      <w:r w:rsidRPr="00533F2B">
        <w:rPr>
          <w:cs/>
          <w:lang w:bidi="ta-IN"/>
        </w:rPr>
        <w:t xml:space="preserve">. </w:t>
      </w:r>
      <w:r w:rsidRPr="00533F2B">
        <w:rPr>
          <w:rFonts w:ascii="Vijaya" w:hAnsi="Vijaya" w:cs="Vijaya" w:hint="cs"/>
          <w:cs/>
          <w:lang w:bidi="ta-IN"/>
        </w:rPr>
        <w:t>வளர்ந்த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குழந்தைகளும்</w:t>
      </w:r>
      <w:r w:rsidRPr="00533F2B">
        <w:rPr>
          <w:lang w:val="en-IN"/>
        </w:rPr>
        <w:t xml:space="preserve">, </w:t>
      </w:r>
      <w:r w:rsidRPr="00533F2B">
        <w:rPr>
          <w:rFonts w:ascii="Vijaya" w:hAnsi="Vijaya" w:cs="Vijaya" w:hint="cs"/>
          <w:cs/>
          <w:lang w:bidi="ta-IN"/>
        </w:rPr>
        <w:t>இளைஞர்களும்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ஆர்வத்துடன்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இதில்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பங்கேற்பார்கள்</w:t>
      </w:r>
      <w:r w:rsidRPr="00533F2B">
        <w:rPr>
          <w:cs/>
          <w:lang w:bidi="ta-IN"/>
        </w:rPr>
        <w:t xml:space="preserve">. </w:t>
      </w:r>
      <w:r w:rsidRPr="00533F2B">
        <w:rPr>
          <w:rFonts w:ascii="Vijaya" w:hAnsi="Vijaya" w:cs="Vijaya" w:hint="cs"/>
          <w:cs/>
          <w:lang w:bidi="ta-IN"/>
        </w:rPr>
        <w:t>அவர்கள்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விழித்திருப்பதை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ஊக்கப்படுத்தப்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பல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இடங்களில்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போட்டிகள்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மற்றும்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சிறப்புப்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பரிசுகளும்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வழங்கப்படும்</w:t>
      </w:r>
      <w:r w:rsidRPr="00533F2B">
        <w:rPr>
          <w:cs/>
          <w:lang w:bidi="ta-IN"/>
        </w:rPr>
        <w:t>.</w:t>
      </w:r>
    </w:p>
    <w:p w14:paraId="1DDC78BC" w14:textId="77777777" w:rsidR="00533F2B" w:rsidRPr="00533F2B" w:rsidRDefault="00533F2B" w:rsidP="00533F2B">
      <w:pPr>
        <w:rPr>
          <w:lang w:val="en-IN"/>
        </w:rPr>
      </w:pPr>
      <w:r w:rsidRPr="00533F2B">
        <w:rPr>
          <w:lang w:val="en-IN"/>
        </w:rPr>
        <w:pict w14:anchorId="0B693799">
          <v:rect id="_x0000_i1066" style="width:0;height:1.5pt" o:hralign="center" o:hrstd="t" o:hrnoshade="t" o:hr="t" fillcolor="gray" stroked="f"/>
        </w:pict>
      </w:r>
    </w:p>
    <w:p w14:paraId="2E1091C6" w14:textId="77777777" w:rsidR="00533F2B" w:rsidRPr="00533F2B" w:rsidRDefault="00533F2B" w:rsidP="00533F2B">
      <w:pPr>
        <w:rPr>
          <w:b/>
          <w:bCs/>
          <w:lang w:val="en-IN"/>
        </w:rPr>
      </w:pPr>
      <w:r w:rsidRPr="00533F2B">
        <w:rPr>
          <w:b/>
          <w:bCs/>
          <w:lang w:val="en-IN"/>
        </w:rPr>
        <w:t xml:space="preserve">6. </w:t>
      </w:r>
      <w:r w:rsidRPr="00533F2B">
        <w:rPr>
          <w:rFonts w:ascii="Vijaya" w:hAnsi="Vijaya" w:cs="Vijaya" w:hint="cs"/>
          <w:b/>
          <w:bCs/>
          <w:cs/>
          <w:lang w:bidi="ta-IN"/>
        </w:rPr>
        <w:t>இதன்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முக்கியத்துவம்</w:t>
      </w:r>
    </w:p>
    <w:p w14:paraId="4CB52BBA" w14:textId="77777777" w:rsidR="00533F2B" w:rsidRPr="00533F2B" w:rsidRDefault="00533F2B" w:rsidP="00533F2B">
      <w:pPr>
        <w:rPr>
          <w:lang w:val="en-IN"/>
        </w:rPr>
      </w:pPr>
      <w:r w:rsidRPr="00533F2B">
        <w:rPr>
          <w:rFonts w:ascii="Vijaya" w:hAnsi="Vijaya" w:cs="Vijaya" w:hint="cs"/>
          <w:cs/>
          <w:lang w:bidi="ta-IN"/>
        </w:rPr>
        <w:t>இந்தச்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சடங்கு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வெறும்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தூக்கத்தைத்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தவிர்ப்பது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மட்டுமல்ல</w:t>
      </w:r>
      <w:r w:rsidRPr="00533F2B">
        <w:rPr>
          <w:lang w:val="en-IN"/>
        </w:rPr>
        <w:t xml:space="preserve">; </w:t>
      </w:r>
      <w:r w:rsidRPr="00533F2B">
        <w:rPr>
          <w:rFonts w:ascii="Vijaya" w:hAnsi="Vijaya" w:cs="Vijaya" w:hint="cs"/>
          <w:cs/>
          <w:lang w:bidi="ta-IN"/>
        </w:rPr>
        <w:t>அது</w:t>
      </w:r>
      <w:r w:rsidRPr="00533F2B">
        <w:rPr>
          <w:lang w:val="en-IN"/>
        </w:rPr>
        <w:t xml:space="preserve"> </w:t>
      </w:r>
      <w:r w:rsidRPr="00533F2B">
        <w:rPr>
          <w:b/>
          <w:bCs/>
          <w:lang w:val="en-IN"/>
        </w:rPr>
        <w:t>"</w:t>
      </w:r>
      <w:r w:rsidRPr="00533F2B">
        <w:rPr>
          <w:rFonts w:ascii="Vijaya" w:hAnsi="Vijaya" w:cs="Vijaya" w:hint="cs"/>
          <w:b/>
          <w:bCs/>
          <w:cs/>
          <w:lang w:bidi="ta-IN"/>
        </w:rPr>
        <w:t>அறிவின்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மீதுள்ள</w:t>
      </w:r>
      <w:r w:rsidRPr="00533F2B">
        <w:rPr>
          <w:b/>
          <w:bCs/>
          <w:cs/>
          <w:lang w:bidi="ta-IN"/>
        </w:rPr>
        <w:t xml:space="preserve"> </w:t>
      </w:r>
      <w:r w:rsidRPr="00533F2B">
        <w:rPr>
          <w:rFonts w:ascii="Vijaya" w:hAnsi="Vijaya" w:cs="Vijaya" w:hint="cs"/>
          <w:b/>
          <w:bCs/>
          <w:cs/>
          <w:lang w:bidi="ta-IN"/>
        </w:rPr>
        <w:t>தாகத்தைக்</w:t>
      </w:r>
      <w:r w:rsidRPr="00533F2B">
        <w:rPr>
          <w:b/>
          <w:bCs/>
          <w:cs/>
          <w:lang w:bidi="ta-IN"/>
        </w:rPr>
        <w:t>"</w:t>
      </w:r>
      <w:r w:rsidRPr="00533F2B">
        <w:rPr>
          <w:lang w:val="en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குறிக்கிறது</w:t>
      </w:r>
      <w:r w:rsidRPr="00533F2B">
        <w:rPr>
          <w:cs/>
          <w:lang w:bidi="ta-IN"/>
        </w:rPr>
        <w:t xml:space="preserve">. </w:t>
      </w:r>
      <w:r w:rsidRPr="00533F2B">
        <w:rPr>
          <w:rFonts w:ascii="Vijaya" w:hAnsi="Vijaya" w:cs="Vijaya" w:hint="cs"/>
          <w:cs/>
          <w:lang w:bidi="ta-IN"/>
        </w:rPr>
        <w:t>கடவுள்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கொடுத்த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சட்டத்தை</w:t>
      </w:r>
      <w:r w:rsidRPr="00533F2B">
        <w:rPr>
          <w:cs/>
          <w:lang w:bidi="ta-IN"/>
        </w:rPr>
        <w:t xml:space="preserve"> (</w:t>
      </w:r>
      <w:r w:rsidRPr="00533F2B">
        <w:rPr>
          <w:lang w:val="en-IN"/>
        </w:rPr>
        <w:t xml:space="preserve">Torah) </w:t>
      </w:r>
      <w:r w:rsidRPr="00533F2B">
        <w:rPr>
          <w:rFonts w:ascii="Vijaya" w:hAnsi="Vijaya" w:cs="Vijaya" w:hint="cs"/>
          <w:cs/>
          <w:lang w:bidi="ta-IN"/>
        </w:rPr>
        <w:t>வாழ்நாள்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முழுவதும்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கற்கத்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தயாராக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இருக்கிறோம்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என்பதை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வெளிப்படுத்தும்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ஒரு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அழகான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ஆன்மீகப்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பயிற்சியாகும்</w:t>
      </w:r>
      <w:r w:rsidRPr="00533F2B">
        <w:rPr>
          <w:cs/>
          <w:lang w:bidi="ta-IN"/>
        </w:rPr>
        <w:t>.</w:t>
      </w:r>
    </w:p>
    <w:p w14:paraId="5D5B4D65" w14:textId="77777777" w:rsidR="00533F2B" w:rsidRPr="00533F2B" w:rsidRDefault="00533F2B" w:rsidP="00533F2B">
      <w:pPr>
        <w:rPr>
          <w:lang w:val="en-IN"/>
        </w:rPr>
      </w:pPr>
      <w:r w:rsidRPr="00533F2B">
        <w:rPr>
          <w:rFonts w:ascii="Vijaya" w:hAnsi="Vijaya" w:cs="Vijaya" w:hint="cs"/>
          <w:cs/>
          <w:lang w:bidi="ta-IN"/>
        </w:rPr>
        <w:t>இது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குறித்து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மேலும்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ஆழமாக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அறிய</w:t>
      </w:r>
      <w:r w:rsidRPr="00533F2B">
        <w:rPr>
          <w:cs/>
          <w:lang w:bidi="ta-IN"/>
        </w:rPr>
        <w:t xml:space="preserve"> </w:t>
      </w:r>
      <w:r w:rsidRPr="00533F2B">
        <w:rPr>
          <w:rFonts w:ascii="Vijaya" w:hAnsi="Vijaya" w:cs="Vijaya" w:hint="cs"/>
          <w:cs/>
          <w:lang w:bidi="ta-IN"/>
        </w:rPr>
        <w:t>வேண்டுமா</w:t>
      </w:r>
      <w:r w:rsidRPr="00533F2B">
        <w:rPr>
          <w:lang w:val="en-IN"/>
        </w:rPr>
        <w:t>?</w:t>
      </w:r>
    </w:p>
    <w:p w14:paraId="65FC5F48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D49E3"/>
    <w:multiLevelType w:val="multilevel"/>
    <w:tmpl w:val="BE463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E472A4"/>
    <w:multiLevelType w:val="multilevel"/>
    <w:tmpl w:val="986A8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DB2177"/>
    <w:multiLevelType w:val="multilevel"/>
    <w:tmpl w:val="21F88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1D29A5"/>
    <w:multiLevelType w:val="multilevel"/>
    <w:tmpl w:val="CBD67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644856">
    <w:abstractNumId w:val="2"/>
  </w:num>
  <w:num w:numId="2" w16cid:durableId="2048944378">
    <w:abstractNumId w:val="1"/>
  </w:num>
  <w:num w:numId="3" w16cid:durableId="424880362">
    <w:abstractNumId w:val="0"/>
  </w:num>
  <w:num w:numId="4" w16cid:durableId="5526924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F2B"/>
    <w:rsid w:val="00156D0F"/>
    <w:rsid w:val="003B6249"/>
    <w:rsid w:val="0043282C"/>
    <w:rsid w:val="00533F2B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49D92"/>
  <w15:chartTrackingRefBased/>
  <w15:docId w15:val="{54706F97-75E3-4DBA-BF76-6E5944DBB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3F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3F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3F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3F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3F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3F2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3F2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3F2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3F2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3F2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3F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F2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3F2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3F2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3F2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3F2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3F2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3F2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3F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3F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3F2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3F2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3F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F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3F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3F2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F2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F2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3F2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2026-04-13T14:30:00Z</dcterms:created>
  <dcterms:modified xsi:type="dcterms:W3CDTF">2026-04-13T14:31:00Z</dcterms:modified>
</cp:coreProperties>
</file>