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CE564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Shavuot) </w:t>
      </w:r>
      <w:r w:rsidRPr="00F065B9">
        <w:rPr>
          <w:rFonts w:ascii="Vijaya" w:hAnsi="Vijaya" w:cs="Vijaya" w:hint="cs"/>
          <w:cs/>
          <w:lang w:bidi="ta-IN"/>
        </w:rPr>
        <w:t>பண்டிகைக்காக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வீடுகளில்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செய்யப்படும்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முன்னேற்பாடுகள்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மிகவும்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அர்த்தமுள்ளவை</w:t>
      </w:r>
      <w:r w:rsidRPr="00F065B9">
        <w:rPr>
          <w:cs/>
          <w:lang w:bidi="ta-IN"/>
        </w:rPr>
        <w:t xml:space="preserve">.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யூத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இல்லம்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இந்தப்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பண்டிகைக்காக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எவ்வாறு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தயாராகிறது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என்பதன்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விரிவான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விவரங்கள்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இதோ</w:t>
      </w:r>
      <w:r w:rsidRPr="00F065B9">
        <w:rPr>
          <w:cs/>
          <w:lang w:bidi="ta-IN"/>
        </w:rPr>
        <w:t>:</w:t>
      </w:r>
    </w:p>
    <w:p w14:paraId="6028D44A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1. </w:t>
      </w:r>
      <w:r w:rsidRPr="00F065B9">
        <w:rPr>
          <w:rFonts w:ascii="Vijaya" w:hAnsi="Vijaya" w:cs="Vijaya" w:hint="cs"/>
          <w:b/>
          <w:bCs/>
          <w:cs/>
          <w:lang w:bidi="ta-IN"/>
        </w:rPr>
        <w:t>வீட்டைத்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தூய்மைப்படுத்துதல்</w:t>
      </w:r>
    </w:p>
    <w:p w14:paraId="1965061C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பஸ்கா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Passover) </w:t>
      </w:r>
      <w:r w:rsidRPr="00F065B9">
        <w:rPr>
          <w:rFonts w:ascii="Vijaya" w:hAnsi="Vijaya" w:cs="Vijaya" w:hint="cs"/>
          <w:cs/>
          <w:lang w:bidi="ta-IN"/>
        </w:rPr>
        <w:t>பண்டிகையைப்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போலப்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பெரிய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அளவில்</w:t>
      </w:r>
      <w:r w:rsidRPr="00F065B9">
        <w:rPr>
          <w:cs/>
          <w:lang w:bidi="ta-IN"/>
        </w:rPr>
        <w:t xml:space="preserve"> "</w:t>
      </w:r>
      <w:r w:rsidRPr="00F065B9">
        <w:rPr>
          <w:rFonts w:ascii="Vijaya" w:hAnsi="Vijaya" w:cs="Vijaya" w:hint="cs"/>
          <w:cs/>
          <w:lang w:bidi="ta-IN"/>
        </w:rPr>
        <w:t>சமேட்ஸ்</w:t>
      </w:r>
      <w:r w:rsidRPr="00F065B9">
        <w:rPr>
          <w:cs/>
          <w:lang w:bidi="ta-IN"/>
        </w:rPr>
        <w:t>" (</w:t>
      </w:r>
      <w:r w:rsidRPr="00F065B9">
        <w:rPr>
          <w:rFonts w:ascii="Vijaya" w:hAnsi="Vijaya" w:cs="Vijaya" w:hint="cs"/>
          <w:cs/>
          <w:lang w:bidi="ta-IN"/>
        </w:rPr>
        <w:t>புளித்த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மாவு</w:t>
      </w:r>
      <w:r w:rsidRPr="00F065B9">
        <w:rPr>
          <w:cs/>
          <w:lang w:bidi="ta-IN"/>
        </w:rPr>
        <w:t xml:space="preserve">) </w:t>
      </w:r>
      <w:r w:rsidRPr="00F065B9">
        <w:rPr>
          <w:rFonts w:ascii="Vijaya" w:hAnsi="Vijaya" w:cs="Vijaya" w:hint="cs"/>
          <w:cs/>
          <w:lang w:bidi="ta-IN"/>
        </w:rPr>
        <w:t>நீக்கும்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சடங்கு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இல்லையென்றாலும்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புனிதமான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அறுவடைத்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திருவிழா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என்பதால்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முழுவதும்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சுத்தப்படுத்தப்படுகிறது</w:t>
      </w:r>
      <w:r w:rsidRPr="00F065B9">
        <w:rPr>
          <w:cs/>
          <w:lang w:bidi="ta-IN"/>
        </w:rPr>
        <w:t xml:space="preserve">. </w:t>
      </w:r>
      <w:r w:rsidRPr="00F065B9">
        <w:rPr>
          <w:rFonts w:ascii="Vijaya" w:hAnsi="Vijaya" w:cs="Vijaya" w:hint="cs"/>
          <w:cs/>
          <w:lang w:bidi="ta-IN"/>
        </w:rPr>
        <w:t>சீனாய்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மலையில்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கடவுளின்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வார்த்தையைப்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பெறுவதற்கு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இஸ்ரவேலர்கள்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தங்களைத்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தூய்மைப்படுத்திக்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கொண்டதை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நினைவுபடுத்துகிறது</w:t>
      </w:r>
      <w:r w:rsidRPr="00F065B9">
        <w:rPr>
          <w:cs/>
          <w:lang w:bidi="ta-IN"/>
        </w:rPr>
        <w:t>.</w:t>
      </w:r>
    </w:p>
    <w:p w14:paraId="53A810E0" w14:textId="77777777" w:rsidR="00F065B9" w:rsidRPr="00F065B9" w:rsidRDefault="00F065B9" w:rsidP="00F065B9">
      <w:pPr>
        <w:rPr>
          <w:lang w:val="en-IN"/>
        </w:rPr>
      </w:pPr>
      <w:r w:rsidRPr="00F065B9">
        <w:rPr>
          <w:lang w:val="en-IN"/>
        </w:rPr>
        <w:pict w14:anchorId="38F0253F">
          <v:rect id="_x0000_i1055" style="width:0;height:1.5pt" o:hralign="center" o:hrstd="t" o:hrnoshade="t" o:hr="t" fillcolor="gray" stroked="f"/>
        </w:pict>
      </w:r>
    </w:p>
    <w:p w14:paraId="719C3DC2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2. </w:t>
      </w:r>
      <w:r w:rsidRPr="00F065B9">
        <w:rPr>
          <w:rFonts w:ascii="Vijaya" w:hAnsi="Vijaya" w:cs="Vijaya" w:hint="cs"/>
          <w:b/>
          <w:bCs/>
          <w:cs/>
          <w:lang w:bidi="ta-IN"/>
        </w:rPr>
        <w:t>பசுமை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அலங்காரம்</w:t>
      </w:r>
      <w:r w:rsidRPr="00F065B9">
        <w:rPr>
          <w:b/>
          <w:bCs/>
          <w:cs/>
          <w:lang w:bidi="ta-IN"/>
        </w:rPr>
        <w:t xml:space="preserve"> (</w:t>
      </w:r>
      <w:r w:rsidRPr="00F065B9">
        <w:rPr>
          <w:b/>
          <w:bCs/>
          <w:lang w:val="en-IN"/>
        </w:rPr>
        <w:t>Greening the Home)</w:t>
      </w:r>
    </w:p>
    <w:p w14:paraId="11FA3A42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இது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பண்டிகையின்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மிக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முக்கியமான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அழகான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சடங்காகும்</w:t>
      </w:r>
      <w:r w:rsidRPr="00F065B9">
        <w:rPr>
          <w:cs/>
          <w:lang w:bidi="ta-IN"/>
        </w:rPr>
        <w:t>.</w:t>
      </w:r>
    </w:p>
    <w:p w14:paraId="4799B657" w14:textId="77777777" w:rsidR="00F065B9" w:rsidRPr="00F065B9" w:rsidRDefault="00F065B9" w:rsidP="00F065B9">
      <w:pPr>
        <w:numPr>
          <w:ilvl w:val="0"/>
          <w:numId w:val="1"/>
        </w:numPr>
        <w:rPr>
          <w:lang w:val="en-IN"/>
        </w:rPr>
      </w:pPr>
      <w:r w:rsidRPr="00F065B9">
        <w:rPr>
          <w:rFonts w:ascii="Vijaya" w:hAnsi="Vijaya" w:cs="Vijaya" w:hint="cs"/>
          <w:b/>
          <w:bCs/>
          <w:cs/>
          <w:lang w:bidi="ta-IN"/>
        </w:rPr>
        <w:t>மலர்கள்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கிளைகள்</w:t>
      </w:r>
      <w:r w:rsidRPr="00F065B9">
        <w:rPr>
          <w:b/>
          <w:bCs/>
          <w:cs/>
          <w:lang w:bidi="ta-IN"/>
        </w:rPr>
        <w:t>: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வீட்டின்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ஜன்னல்கள்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கதவுகள்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மேசைகள்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மலர்களாலும்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பசுமையான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இலைகளாலும்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கிளைகளாலும்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அலங்கரிக்கப்படுகின்றன</w:t>
      </w:r>
      <w:r w:rsidRPr="00F065B9">
        <w:rPr>
          <w:cs/>
          <w:lang w:bidi="ta-IN"/>
        </w:rPr>
        <w:t>.</w:t>
      </w:r>
    </w:p>
    <w:p w14:paraId="6EF50291" w14:textId="77777777" w:rsidR="00F065B9" w:rsidRPr="00F065B9" w:rsidRDefault="00F065B9" w:rsidP="00F065B9">
      <w:pPr>
        <w:numPr>
          <w:ilvl w:val="0"/>
          <w:numId w:val="1"/>
        </w:numPr>
        <w:rPr>
          <w:lang w:val="en-IN"/>
        </w:rPr>
      </w:pPr>
      <w:r w:rsidRPr="00F065B9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F065B9">
        <w:rPr>
          <w:b/>
          <w:bCs/>
          <w:cs/>
          <w:lang w:bidi="ta-IN"/>
        </w:rPr>
        <w:t>: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சீனாய்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மலை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பாலைவனப்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பகுதியில்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இருந்தபோதிலும்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கடவுள்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தோராவை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வழங்கியபோது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அந்த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மலை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முழுவதும்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பசுமையாகவும்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மலர்கள்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நிறைந்தும்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காணப்பட்டதாக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ஐதீகம்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Midrash) </w:t>
      </w:r>
      <w:r w:rsidRPr="00F065B9">
        <w:rPr>
          <w:rFonts w:ascii="Vijaya" w:hAnsi="Vijaya" w:cs="Vijaya" w:hint="cs"/>
          <w:cs/>
          <w:lang w:bidi="ta-IN"/>
        </w:rPr>
        <w:t>உண்டு</w:t>
      </w:r>
      <w:r w:rsidRPr="00F065B9">
        <w:rPr>
          <w:cs/>
          <w:lang w:bidi="ta-IN"/>
        </w:rPr>
        <w:t xml:space="preserve">. </w:t>
      </w:r>
      <w:r w:rsidRPr="00F065B9">
        <w:rPr>
          <w:rFonts w:ascii="Vijaya" w:hAnsi="Vijaya" w:cs="Vijaya" w:hint="cs"/>
          <w:cs/>
          <w:lang w:bidi="ta-IN"/>
        </w:rPr>
        <w:t>அதை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நினைவுபடுத்தவே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வீட்டை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தோட்டம்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போல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மாற்றுகிறார்கள்</w:t>
      </w:r>
      <w:r w:rsidRPr="00F065B9">
        <w:rPr>
          <w:cs/>
          <w:lang w:bidi="ta-IN"/>
        </w:rPr>
        <w:t>.</w:t>
      </w:r>
    </w:p>
    <w:p w14:paraId="48706225" w14:textId="77777777" w:rsidR="00F065B9" w:rsidRPr="00F065B9" w:rsidRDefault="00F065B9" w:rsidP="00F065B9">
      <w:pPr>
        <w:rPr>
          <w:lang w:val="en-IN"/>
        </w:rPr>
      </w:pPr>
      <w:r w:rsidRPr="00F065B9">
        <w:rPr>
          <w:lang w:val="en-IN"/>
        </w:rPr>
        <w:pict w14:anchorId="6FD1B49B">
          <v:rect id="_x0000_i1056" style="width:0;height:1.5pt" o:hralign="center" o:hrstd="t" o:hrnoshade="t" o:hr="t" fillcolor="gray" stroked="f"/>
        </w:pict>
      </w:r>
    </w:p>
    <w:p w14:paraId="1A720DD2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3. </w:t>
      </w:r>
      <w:r w:rsidRPr="00F065B9">
        <w:rPr>
          <w:rFonts w:ascii="Vijaya" w:hAnsi="Vijaya" w:cs="Vijaya" w:hint="cs"/>
          <w:b/>
          <w:bCs/>
          <w:cs/>
          <w:lang w:bidi="ta-IN"/>
        </w:rPr>
        <w:t>மெழுகுவர்த்தி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ஏற்றுதல்</w:t>
      </w:r>
      <w:r w:rsidRPr="00F065B9">
        <w:rPr>
          <w:b/>
          <w:bCs/>
          <w:cs/>
          <w:lang w:bidi="ta-IN"/>
        </w:rPr>
        <w:t xml:space="preserve"> (</w:t>
      </w:r>
      <w:r w:rsidRPr="00F065B9">
        <w:rPr>
          <w:b/>
          <w:bCs/>
          <w:lang w:val="en-IN"/>
        </w:rPr>
        <w:t>Candle Lighting)</w:t>
      </w:r>
    </w:p>
    <w:p w14:paraId="2488E5BE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பண்டிகை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தொடங்கும்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மாலையில்</w:t>
      </w:r>
      <w:r w:rsidRPr="00F065B9">
        <w:rPr>
          <w:cs/>
          <w:lang w:bidi="ta-IN"/>
        </w:rPr>
        <w:t xml:space="preserve"> (</w:t>
      </w:r>
      <w:r w:rsidRPr="00F065B9">
        <w:rPr>
          <w:rFonts w:ascii="Vijaya" w:hAnsi="Vijaya" w:cs="Vijaya" w:hint="cs"/>
          <w:cs/>
          <w:lang w:bidi="ta-IN"/>
        </w:rPr>
        <w:t>சூரிய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மறைவிற்கு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</w:t>
      </w:r>
      <w:r w:rsidRPr="00F065B9">
        <w:rPr>
          <w:cs/>
          <w:lang w:bidi="ta-IN"/>
        </w:rPr>
        <w:t>)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வீட்டின்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இல்லத்தரசி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மெழுகுவர்த்திகளை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ஏற்றி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பண்டிகையைத்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தொடங்கி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வைப்பார்</w:t>
      </w:r>
      <w:r w:rsidRPr="00F065B9">
        <w:rPr>
          <w:cs/>
          <w:lang w:bidi="ta-IN"/>
        </w:rPr>
        <w:t>.</w:t>
      </w:r>
    </w:p>
    <w:p w14:paraId="32E26332" w14:textId="77777777" w:rsidR="00F065B9" w:rsidRPr="00F065B9" w:rsidRDefault="00F065B9" w:rsidP="00F065B9">
      <w:pPr>
        <w:numPr>
          <w:ilvl w:val="0"/>
          <w:numId w:val="2"/>
        </w:num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இதற்காகச்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சிறப்பு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ஆசீர்வாதங்கள்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Brachot) </w:t>
      </w:r>
      <w:r w:rsidRPr="00F065B9">
        <w:rPr>
          <w:rFonts w:ascii="Vijaya" w:hAnsi="Vijaya" w:cs="Vijaya" w:hint="cs"/>
          <w:cs/>
          <w:lang w:bidi="ta-IN"/>
        </w:rPr>
        <w:t>சொல்லப்படும்</w:t>
      </w:r>
      <w:r w:rsidRPr="00F065B9">
        <w:rPr>
          <w:cs/>
          <w:lang w:bidi="ta-IN"/>
        </w:rPr>
        <w:t>.</w:t>
      </w:r>
    </w:p>
    <w:p w14:paraId="32043F58" w14:textId="77777777" w:rsidR="00F065B9" w:rsidRPr="00F065B9" w:rsidRDefault="00F065B9" w:rsidP="00F065B9">
      <w:pPr>
        <w:numPr>
          <w:ilvl w:val="0"/>
          <w:numId w:val="2"/>
        </w:num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இந்த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விளக்குகள்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பண்டிகையின்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மகிழ்ச்சியையும்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ஒளியையும்</w:t>
      </w:r>
      <w:r w:rsidRPr="00F065B9">
        <w:rPr>
          <w:cs/>
          <w:lang w:bidi="ta-IN"/>
        </w:rPr>
        <w:t xml:space="preserve"> (</w:t>
      </w:r>
      <w:r w:rsidRPr="00F065B9">
        <w:rPr>
          <w:rFonts w:ascii="Vijaya" w:hAnsi="Vijaya" w:cs="Vijaya" w:hint="cs"/>
          <w:cs/>
          <w:lang w:bidi="ta-IN"/>
        </w:rPr>
        <w:t>தோரா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என்பது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ஒளியாகக்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கருதப்படுகிறது</w:t>
      </w:r>
      <w:r w:rsidRPr="00F065B9">
        <w:rPr>
          <w:cs/>
          <w:lang w:bidi="ta-IN"/>
        </w:rPr>
        <w:t xml:space="preserve">) </w:t>
      </w:r>
      <w:r w:rsidRPr="00F065B9">
        <w:rPr>
          <w:rFonts w:ascii="Vijaya" w:hAnsi="Vijaya" w:cs="Vijaya" w:hint="cs"/>
          <w:cs/>
          <w:lang w:bidi="ta-IN"/>
        </w:rPr>
        <w:t>வீட்டிற்குள்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கொண்டு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வருவதாக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நம்பப்படுகிறது</w:t>
      </w:r>
      <w:r w:rsidRPr="00F065B9">
        <w:rPr>
          <w:cs/>
          <w:lang w:bidi="ta-IN"/>
        </w:rPr>
        <w:t>.</w:t>
      </w:r>
    </w:p>
    <w:p w14:paraId="67FEE610" w14:textId="77777777" w:rsidR="00F065B9" w:rsidRPr="00F065B9" w:rsidRDefault="00F065B9" w:rsidP="00F065B9">
      <w:pPr>
        <w:rPr>
          <w:lang w:val="en-IN"/>
        </w:rPr>
      </w:pPr>
      <w:r w:rsidRPr="00F065B9">
        <w:rPr>
          <w:lang w:val="en-IN"/>
        </w:rPr>
        <w:lastRenderedPageBreak/>
        <w:pict w14:anchorId="5B0A8C87">
          <v:rect id="_x0000_i1057" style="width:0;height:1.5pt" o:hralign="center" o:hrstd="t" o:hrnoshade="t" o:hr="t" fillcolor="gray" stroked="f"/>
        </w:pict>
      </w:r>
    </w:p>
    <w:p w14:paraId="38CCDE83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4. </w:t>
      </w:r>
      <w:r w:rsidRPr="00F065B9">
        <w:rPr>
          <w:rFonts w:ascii="Vijaya" w:hAnsi="Vijaya" w:cs="Vijaya" w:hint="cs"/>
          <w:b/>
          <w:bCs/>
          <w:cs/>
          <w:lang w:bidi="ta-IN"/>
        </w:rPr>
        <w:t>பால்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உணவுகளைத்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தயாரித்தல்</w:t>
      </w:r>
      <w:r w:rsidRPr="00F065B9">
        <w:rPr>
          <w:b/>
          <w:bCs/>
          <w:cs/>
          <w:lang w:bidi="ta-IN"/>
        </w:rPr>
        <w:t xml:space="preserve"> (</w:t>
      </w:r>
      <w:r w:rsidRPr="00F065B9">
        <w:rPr>
          <w:b/>
          <w:bCs/>
          <w:lang w:val="en-IN"/>
        </w:rPr>
        <w:t>Dairy Menu)</w:t>
      </w:r>
    </w:p>
    <w:p w14:paraId="2681143E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பண்டிகையின்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சமையல்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முன்னேற்பாடுகள்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பண்டிகைகளில்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இருந்து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முற்றிலும்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மாறுபட்டவை</w:t>
      </w:r>
      <w:r w:rsidRPr="00F065B9">
        <w:rPr>
          <w:cs/>
          <w:lang w:bidi="ta-IN"/>
        </w:rPr>
        <w:t xml:space="preserve">. </w:t>
      </w:r>
      <w:r w:rsidRPr="00F065B9">
        <w:rPr>
          <w:rFonts w:ascii="Vijaya" w:hAnsi="Vijaya" w:cs="Vijaya" w:hint="cs"/>
          <w:cs/>
          <w:lang w:bidi="ta-IN"/>
        </w:rPr>
        <w:t>அன்று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மாமிச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உணவுகளை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விட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பால்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சார்ந்த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உணவுகளுக்கே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முன்னுரிமை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அளிக்கப்படுகிறது</w:t>
      </w:r>
      <w:r w:rsidRPr="00F065B9">
        <w:rPr>
          <w:cs/>
          <w:lang w:bidi="ta-IN"/>
        </w:rPr>
        <w:t>.</w:t>
      </w:r>
    </w:p>
    <w:p w14:paraId="40F26165" w14:textId="77777777" w:rsidR="00F065B9" w:rsidRPr="00F065B9" w:rsidRDefault="00F065B9" w:rsidP="00F065B9">
      <w:pPr>
        <w:numPr>
          <w:ilvl w:val="0"/>
          <w:numId w:val="3"/>
        </w:numPr>
        <w:rPr>
          <w:lang w:val="en-IN"/>
        </w:rPr>
      </w:pPr>
      <w:r w:rsidRPr="00F065B9">
        <w:rPr>
          <w:rFonts w:ascii="Vijaya" w:hAnsi="Vijaya" w:cs="Vijaya" w:hint="cs"/>
          <w:b/>
          <w:bCs/>
          <w:cs/>
          <w:lang w:bidi="ta-IN"/>
        </w:rPr>
        <w:t>தயாரிப்புகள்</w:t>
      </w:r>
      <w:r w:rsidRPr="00F065B9">
        <w:rPr>
          <w:b/>
          <w:bCs/>
          <w:cs/>
          <w:lang w:bidi="ta-IN"/>
        </w:rPr>
        <w:t>: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சீஸ்கேக்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Cheesecake), </w:t>
      </w:r>
      <w:r w:rsidRPr="00F065B9">
        <w:rPr>
          <w:rFonts w:ascii="Vijaya" w:hAnsi="Vijaya" w:cs="Vijaya" w:hint="cs"/>
          <w:cs/>
          <w:lang w:bidi="ta-IN"/>
        </w:rPr>
        <w:t>பிளிண்ட்ஸஸ்</w:t>
      </w:r>
      <w:r w:rsidRPr="00F065B9">
        <w:rPr>
          <w:cs/>
          <w:lang w:bidi="ta-IN"/>
        </w:rPr>
        <w:t xml:space="preserve"> (</w:t>
      </w:r>
      <w:r w:rsidRPr="00F065B9">
        <w:rPr>
          <w:lang w:val="en-IN"/>
        </w:rPr>
        <w:t xml:space="preserve">Blintzes), </w:t>
      </w:r>
      <w:r w:rsidRPr="00F065B9">
        <w:rPr>
          <w:rFonts w:ascii="Vijaya" w:hAnsi="Vijaya" w:cs="Vijaya" w:hint="cs"/>
          <w:cs/>
          <w:lang w:bidi="ta-IN"/>
        </w:rPr>
        <w:t>பாலாடைக்கட்டி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நிரப்பப்பட்ட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பாஸ்தா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வகைகள்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பன்னீர்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போன்ற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உணவுகளை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இல்லத்தரசிகள்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முன்கூட்டியே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தயார்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செய்வார்கள்</w:t>
      </w:r>
      <w:r w:rsidRPr="00F065B9">
        <w:rPr>
          <w:cs/>
          <w:lang w:bidi="ta-IN"/>
        </w:rPr>
        <w:t>.</w:t>
      </w:r>
    </w:p>
    <w:p w14:paraId="2D8F357C" w14:textId="77777777" w:rsidR="00F065B9" w:rsidRPr="00F065B9" w:rsidRDefault="00F065B9" w:rsidP="00F065B9">
      <w:pPr>
        <w:numPr>
          <w:ilvl w:val="0"/>
          <w:numId w:val="3"/>
        </w:numPr>
        <w:rPr>
          <w:lang w:val="en-IN"/>
        </w:rPr>
      </w:pPr>
      <w:r w:rsidRPr="00F065B9">
        <w:rPr>
          <w:rFonts w:ascii="Vijaya" w:hAnsi="Vijaya" w:cs="Vijaya" w:hint="cs"/>
          <w:b/>
          <w:bCs/>
          <w:cs/>
          <w:lang w:bidi="ta-IN"/>
        </w:rPr>
        <w:t>ரொட்டி</w:t>
      </w:r>
      <w:r w:rsidRPr="00F065B9">
        <w:rPr>
          <w:b/>
          <w:bCs/>
          <w:cs/>
          <w:lang w:bidi="ta-IN"/>
        </w:rPr>
        <w:t xml:space="preserve"> (</w:t>
      </w:r>
      <w:r w:rsidRPr="00F065B9">
        <w:rPr>
          <w:b/>
          <w:bCs/>
          <w:lang w:val="en-IN"/>
        </w:rPr>
        <w:t>Challah):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வழக்கமான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சனிக்கிழமை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ரொட்டியை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விட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அன்று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நீண்ட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அல்லது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ஏணி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போன்ற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வடிவம்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கொண்ட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ரொட்டிகளைச்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செய்வார்கள்</w:t>
      </w:r>
      <w:r w:rsidRPr="00F065B9">
        <w:rPr>
          <w:cs/>
          <w:lang w:bidi="ta-IN"/>
        </w:rPr>
        <w:t xml:space="preserve">. </w:t>
      </w:r>
      <w:r w:rsidRPr="00F065B9">
        <w:rPr>
          <w:rFonts w:ascii="Vijaya" w:hAnsi="Vijaya" w:cs="Vijaya" w:hint="cs"/>
          <w:cs/>
          <w:lang w:bidi="ta-IN"/>
        </w:rPr>
        <w:t>இது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மோசேயின்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ஆன்மீக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உயர்வைக்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குறிக்கிறது</w:t>
      </w:r>
      <w:r w:rsidRPr="00F065B9">
        <w:rPr>
          <w:cs/>
          <w:lang w:bidi="ta-IN"/>
        </w:rPr>
        <w:t>.</w:t>
      </w:r>
    </w:p>
    <w:p w14:paraId="6A03AF0F" w14:textId="77777777" w:rsidR="00F065B9" w:rsidRPr="00F065B9" w:rsidRDefault="00F065B9" w:rsidP="00F065B9">
      <w:pPr>
        <w:rPr>
          <w:lang w:val="en-IN"/>
        </w:rPr>
      </w:pPr>
      <w:r w:rsidRPr="00F065B9">
        <w:rPr>
          <w:lang w:val="en-IN"/>
        </w:rPr>
        <w:pict w14:anchorId="3EBDF860">
          <v:rect id="_x0000_i1058" style="width:0;height:1.5pt" o:hralign="center" o:hrstd="t" o:hrnoshade="t" o:hr="t" fillcolor="gray" stroked="f"/>
        </w:pict>
      </w:r>
    </w:p>
    <w:p w14:paraId="2A5FCA90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5. </w:t>
      </w:r>
      <w:r w:rsidRPr="00F065B9">
        <w:rPr>
          <w:rFonts w:ascii="Vijaya" w:hAnsi="Vijaya" w:cs="Vijaya" w:hint="cs"/>
          <w:b/>
          <w:bCs/>
          <w:cs/>
          <w:lang w:bidi="ta-IN"/>
        </w:rPr>
        <w:t>விழிப்பு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இரவுக்கான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ஏற்பாடுகள்</w:t>
      </w:r>
      <w:r w:rsidRPr="00F065B9">
        <w:rPr>
          <w:b/>
          <w:bCs/>
          <w:cs/>
          <w:lang w:bidi="ta-IN"/>
        </w:rPr>
        <w:t xml:space="preserve"> (</w:t>
      </w:r>
      <w:r w:rsidRPr="00F065B9">
        <w:rPr>
          <w:b/>
          <w:bCs/>
          <w:lang w:val="en-IN"/>
        </w:rPr>
        <w:t>Preparing for the Vigil)</w:t>
      </w:r>
    </w:p>
    <w:p w14:paraId="37EAB04F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ஆண்கள்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இளைஞர்கள்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இரவு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முழுவதும்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விழித்திருந்து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வேதம்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படிக்கப்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போவதால்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அவர்களுக்குத்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தேவையான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முன்னேற்பாடுகள்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செய்யப்படுகின்றன</w:t>
      </w:r>
      <w:r w:rsidRPr="00F065B9">
        <w:rPr>
          <w:cs/>
          <w:lang w:bidi="ta-IN"/>
        </w:rPr>
        <w:t>.</w:t>
      </w:r>
    </w:p>
    <w:p w14:paraId="417A90CE" w14:textId="77777777" w:rsidR="00F065B9" w:rsidRPr="00F065B9" w:rsidRDefault="00F065B9" w:rsidP="00F065B9">
      <w:pPr>
        <w:numPr>
          <w:ilvl w:val="0"/>
          <w:numId w:val="4"/>
        </w:num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இரவு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முழுவதும்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புத்துணர்ச்சியுடன்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இருக்க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காபி</w:t>
      </w:r>
      <w:r w:rsidRPr="00F065B9">
        <w:rPr>
          <w:b/>
          <w:bCs/>
          <w:lang w:val="en-IN"/>
        </w:rPr>
        <w:t xml:space="preserve">, </w:t>
      </w:r>
      <w:r w:rsidRPr="00F065B9">
        <w:rPr>
          <w:rFonts w:ascii="Vijaya" w:hAnsi="Vijaya" w:cs="Vijaya" w:hint="cs"/>
          <w:b/>
          <w:bCs/>
          <w:cs/>
          <w:lang w:bidi="ta-IN"/>
        </w:rPr>
        <w:t>டீ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சிற்றுண்டிகள்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அதிக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அளவில்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தயார்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நிலையில்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வைக்கப்படும்</w:t>
      </w:r>
      <w:r w:rsidRPr="00F065B9">
        <w:rPr>
          <w:cs/>
          <w:lang w:bidi="ta-IN"/>
        </w:rPr>
        <w:t>.</w:t>
      </w:r>
    </w:p>
    <w:p w14:paraId="1611FAF7" w14:textId="77777777" w:rsidR="00F065B9" w:rsidRPr="00F065B9" w:rsidRDefault="00F065B9" w:rsidP="00F065B9">
      <w:pPr>
        <w:numPr>
          <w:ilvl w:val="0"/>
          <w:numId w:val="4"/>
        </w:num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குழந்தைகளுக்காகச்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சிறப்புத்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தோரா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கதைகள்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மற்றும்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இனிப்புகள்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வீட்டில்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தயார்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செய்யப்படும்</w:t>
      </w:r>
      <w:r w:rsidRPr="00F065B9">
        <w:rPr>
          <w:cs/>
          <w:lang w:bidi="ta-IN"/>
        </w:rPr>
        <w:t>.</w:t>
      </w:r>
    </w:p>
    <w:p w14:paraId="4AD59E30" w14:textId="77777777" w:rsidR="00F065B9" w:rsidRPr="00F065B9" w:rsidRDefault="00F065B9" w:rsidP="00F065B9">
      <w:pPr>
        <w:rPr>
          <w:lang w:val="en-IN"/>
        </w:rPr>
      </w:pPr>
      <w:r w:rsidRPr="00F065B9">
        <w:rPr>
          <w:lang w:val="en-IN"/>
        </w:rPr>
        <w:pict w14:anchorId="18EE52D8">
          <v:rect id="_x0000_i1059" style="width:0;height:1.5pt" o:hralign="center" o:hrstd="t" o:hrnoshade="t" o:hr="t" fillcolor="gray" stroked="f"/>
        </w:pict>
      </w:r>
    </w:p>
    <w:p w14:paraId="002263B8" w14:textId="77777777" w:rsidR="00F065B9" w:rsidRPr="00F065B9" w:rsidRDefault="00F065B9" w:rsidP="00F065B9">
      <w:pPr>
        <w:rPr>
          <w:b/>
          <w:bCs/>
          <w:lang w:val="en-IN"/>
        </w:rPr>
      </w:pPr>
      <w:r w:rsidRPr="00F065B9">
        <w:rPr>
          <w:b/>
          <w:bCs/>
          <w:lang w:val="en-IN"/>
        </w:rPr>
        <w:t xml:space="preserve">6. </w:t>
      </w:r>
      <w:r w:rsidRPr="00F065B9">
        <w:rPr>
          <w:rFonts w:ascii="Vijaya" w:hAnsi="Vijaya" w:cs="Vijaya" w:hint="cs"/>
          <w:b/>
          <w:bCs/>
          <w:cs/>
          <w:lang w:bidi="ta-IN"/>
        </w:rPr>
        <w:t>புத்தாடை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அணிதல்</w:t>
      </w:r>
    </w:p>
    <w:p w14:paraId="425839DF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கடவுளிடமிருந்து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உன்னதமான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பரிசை</w:t>
      </w:r>
      <w:r w:rsidRPr="00F065B9">
        <w:rPr>
          <w:cs/>
          <w:lang w:bidi="ta-IN"/>
        </w:rPr>
        <w:t xml:space="preserve"> (</w:t>
      </w:r>
      <w:r w:rsidRPr="00F065B9">
        <w:rPr>
          <w:rFonts w:ascii="Vijaya" w:hAnsi="Vijaya" w:cs="Vijaya" w:hint="cs"/>
          <w:cs/>
          <w:lang w:bidi="ta-IN"/>
        </w:rPr>
        <w:t>தோரா</w:t>
      </w:r>
      <w:r w:rsidRPr="00F065B9">
        <w:rPr>
          <w:cs/>
          <w:lang w:bidi="ta-IN"/>
        </w:rPr>
        <w:t xml:space="preserve">) </w:t>
      </w:r>
      <w:r w:rsidRPr="00F065B9">
        <w:rPr>
          <w:rFonts w:ascii="Vijaya" w:hAnsi="Vijaya" w:cs="Vijaya" w:hint="cs"/>
          <w:cs/>
          <w:lang w:bidi="ta-IN"/>
        </w:rPr>
        <w:t>பெறும்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நாளாகக்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கருதப்படுவதால்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குடும்ப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உறுப்பினர்கள்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அனைவரும்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பண்டிகைக்கெனப்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புதிய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ஆடைகளை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அல்லது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தங்களின்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மிகச்சிறந்த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ஆடைகளை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அணிவதற்குத்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தயாராக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இருப்பார்கள்</w:t>
      </w:r>
      <w:r w:rsidRPr="00F065B9">
        <w:rPr>
          <w:cs/>
          <w:lang w:bidi="ta-IN"/>
        </w:rPr>
        <w:t>.</w:t>
      </w:r>
    </w:p>
    <w:p w14:paraId="4DB10A69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t>சுருக்கமாகச்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சொன்னால்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cs/>
          <w:lang w:bidi="ta-IN"/>
        </w:rPr>
        <w:t>ஷாவோத்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முன்னேற்பாடுகள்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என்பது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ஒரு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வீட்டை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அறுவடை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நிலமாகவும்</w:t>
      </w:r>
      <w:r w:rsidRPr="00F065B9">
        <w:rPr>
          <w:lang w:val="en-IN"/>
        </w:rPr>
        <w:t xml:space="preserve">, </w:t>
      </w:r>
      <w:r w:rsidRPr="00F065B9">
        <w:rPr>
          <w:rFonts w:ascii="Vijaya" w:hAnsi="Vijaya" w:cs="Vijaya" w:hint="cs"/>
          <w:b/>
          <w:bCs/>
          <w:cs/>
          <w:lang w:bidi="ta-IN"/>
        </w:rPr>
        <w:t>சீனாய்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மலையின்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ஒரு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சிறு</w:t>
      </w:r>
      <w:r w:rsidRPr="00F065B9">
        <w:rPr>
          <w:b/>
          <w:bCs/>
          <w:cs/>
          <w:lang w:bidi="ta-IN"/>
        </w:rPr>
        <w:t xml:space="preserve"> </w:t>
      </w:r>
      <w:r w:rsidRPr="00F065B9">
        <w:rPr>
          <w:rFonts w:ascii="Vijaya" w:hAnsi="Vijaya" w:cs="Vijaya" w:hint="cs"/>
          <w:b/>
          <w:bCs/>
          <w:cs/>
          <w:lang w:bidi="ta-IN"/>
        </w:rPr>
        <w:t>பகுதியாகவும்</w:t>
      </w:r>
      <w:r w:rsidRPr="00F065B9">
        <w:rPr>
          <w:lang w:val="en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மாற்றுவதைப்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போன்றது</w:t>
      </w:r>
      <w:r w:rsidRPr="00F065B9">
        <w:rPr>
          <w:cs/>
          <w:lang w:bidi="ta-IN"/>
        </w:rPr>
        <w:t>.</w:t>
      </w:r>
    </w:p>
    <w:p w14:paraId="1BE943AD" w14:textId="77777777" w:rsidR="00F065B9" w:rsidRPr="00F065B9" w:rsidRDefault="00F065B9" w:rsidP="00F065B9">
      <w:pPr>
        <w:rPr>
          <w:lang w:val="en-IN"/>
        </w:rPr>
      </w:pPr>
      <w:r w:rsidRPr="00F065B9">
        <w:rPr>
          <w:rFonts w:ascii="Vijaya" w:hAnsi="Vijaya" w:cs="Vijaya" w:hint="cs"/>
          <w:cs/>
          <w:lang w:bidi="ta-IN"/>
        </w:rPr>
        <w:lastRenderedPageBreak/>
        <w:t>இந்தச்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சடங்குகளில்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உங்களுக்கு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மேலும்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ஏதேனும்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சந்தேகம்</w:t>
      </w:r>
      <w:r w:rsidRPr="00F065B9">
        <w:rPr>
          <w:cs/>
          <w:lang w:bidi="ta-IN"/>
        </w:rPr>
        <w:t xml:space="preserve"> </w:t>
      </w:r>
      <w:r w:rsidRPr="00F065B9">
        <w:rPr>
          <w:rFonts w:ascii="Vijaya" w:hAnsi="Vijaya" w:cs="Vijaya" w:hint="cs"/>
          <w:cs/>
          <w:lang w:bidi="ta-IN"/>
        </w:rPr>
        <w:t>உள்ளதா</w:t>
      </w:r>
      <w:r w:rsidRPr="00F065B9">
        <w:rPr>
          <w:lang w:val="en-IN"/>
        </w:rPr>
        <w:t>?</w:t>
      </w:r>
    </w:p>
    <w:p w14:paraId="5D3106D3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35D90"/>
    <w:multiLevelType w:val="multilevel"/>
    <w:tmpl w:val="5AB2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747DE5"/>
    <w:multiLevelType w:val="multilevel"/>
    <w:tmpl w:val="40EE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B36CF3"/>
    <w:multiLevelType w:val="multilevel"/>
    <w:tmpl w:val="F0EE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A6269"/>
    <w:multiLevelType w:val="multilevel"/>
    <w:tmpl w:val="5918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149168">
    <w:abstractNumId w:val="3"/>
  </w:num>
  <w:num w:numId="2" w16cid:durableId="577522910">
    <w:abstractNumId w:val="2"/>
  </w:num>
  <w:num w:numId="3" w16cid:durableId="1946376970">
    <w:abstractNumId w:val="0"/>
  </w:num>
  <w:num w:numId="4" w16cid:durableId="201899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B9"/>
    <w:rsid w:val="00156D0F"/>
    <w:rsid w:val="003B6249"/>
    <w:rsid w:val="0043282C"/>
    <w:rsid w:val="009C46F7"/>
    <w:rsid w:val="00E049D0"/>
    <w:rsid w:val="00F0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4F6A0"/>
  <w15:chartTrackingRefBased/>
  <w15:docId w15:val="{259BF81E-9BF9-4CB0-95C6-4B75C3D6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5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5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5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5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5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5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5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5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5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5B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5B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5B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5B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5B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5B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5B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5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5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5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5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5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5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2026-04-13T14:30:00Z</dcterms:created>
  <dcterms:modified xsi:type="dcterms:W3CDTF">2026-04-13T14:30:00Z</dcterms:modified>
</cp:coreProperties>
</file>