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08C1D6" w14:textId="77777777" w:rsidR="00B10407" w:rsidRPr="00B10407" w:rsidRDefault="00B10407" w:rsidP="00B10407">
      <w:pPr>
        <w:rPr>
          <w:lang w:val="en-IN"/>
        </w:rPr>
      </w:pPr>
      <w:r w:rsidRPr="00B10407">
        <w:rPr>
          <w:rFonts w:ascii="Vijaya" w:hAnsi="Vijaya" w:cs="Vijaya" w:hint="cs"/>
          <w:cs/>
          <w:lang w:bidi="ta-IN"/>
        </w:rPr>
        <w:t>நான்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மேலே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குறிப்பிட்ட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அந்த</w:t>
      </w:r>
      <w:r w:rsidRPr="00B10407">
        <w:rPr>
          <w:cs/>
          <w:lang w:bidi="ta-IN"/>
        </w:rPr>
        <w:t xml:space="preserve"> </w:t>
      </w:r>
      <w:r w:rsidRPr="00B10407">
        <w:rPr>
          <w:lang w:val="en-IN"/>
        </w:rPr>
        <w:t xml:space="preserve">8 </w:t>
      </w:r>
      <w:r w:rsidRPr="00B10407">
        <w:rPr>
          <w:rFonts w:ascii="Vijaya" w:hAnsi="Vijaya" w:cs="Vijaya" w:hint="cs"/>
          <w:cs/>
          <w:lang w:bidi="ta-IN"/>
        </w:rPr>
        <w:t>விதிகளும்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கோஷர்</w:t>
      </w:r>
      <w:r w:rsidRPr="00B10407">
        <w:rPr>
          <w:cs/>
          <w:lang w:bidi="ta-IN"/>
        </w:rPr>
        <w:t xml:space="preserve"> (</w:t>
      </w:r>
      <w:r w:rsidRPr="00B10407">
        <w:rPr>
          <w:lang w:val="en-IN"/>
        </w:rPr>
        <w:t xml:space="preserve">Kosher) </w:t>
      </w:r>
      <w:r w:rsidRPr="00B10407">
        <w:rPr>
          <w:rFonts w:ascii="Vijaya" w:hAnsi="Vijaya" w:cs="Vijaya" w:hint="cs"/>
          <w:cs/>
          <w:lang w:bidi="ta-IN"/>
        </w:rPr>
        <w:t>உணவு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முறையின்</w:t>
      </w:r>
      <w:r w:rsidRPr="00B10407">
        <w:rPr>
          <w:lang w:val="en-IN"/>
        </w:rPr>
        <w:t xml:space="preserve"> </w:t>
      </w:r>
      <w:r w:rsidRPr="00B10407">
        <w:rPr>
          <w:rFonts w:ascii="Vijaya" w:hAnsi="Vijaya" w:cs="Vijaya" w:hint="cs"/>
          <w:b/>
          <w:bCs/>
          <w:cs/>
          <w:lang w:bidi="ta-IN"/>
        </w:rPr>
        <w:t>அடிப்படை</w:t>
      </w:r>
      <w:r w:rsidRPr="00B10407">
        <w:rPr>
          <w:b/>
          <w:bCs/>
          <w:cs/>
          <w:lang w:bidi="ta-IN"/>
        </w:rPr>
        <w:t xml:space="preserve"> </w:t>
      </w:r>
      <w:r w:rsidRPr="00B10407">
        <w:rPr>
          <w:rFonts w:ascii="Vijaya" w:hAnsi="Vijaya" w:cs="Vijaya" w:hint="cs"/>
          <w:b/>
          <w:bCs/>
          <w:cs/>
          <w:lang w:bidi="ta-IN"/>
        </w:rPr>
        <w:t>மற்றும்</w:t>
      </w:r>
      <w:r w:rsidRPr="00B10407">
        <w:rPr>
          <w:b/>
          <w:bCs/>
          <w:cs/>
          <w:lang w:bidi="ta-IN"/>
        </w:rPr>
        <w:t xml:space="preserve"> </w:t>
      </w:r>
      <w:r w:rsidRPr="00B10407">
        <w:rPr>
          <w:rFonts w:ascii="Vijaya" w:hAnsi="Vijaya" w:cs="Vijaya" w:hint="cs"/>
          <w:b/>
          <w:bCs/>
          <w:cs/>
          <w:lang w:bidi="ta-IN"/>
        </w:rPr>
        <w:t>பிரதானமான</w:t>
      </w:r>
      <w:r w:rsidRPr="00B10407">
        <w:rPr>
          <w:b/>
          <w:bCs/>
          <w:cs/>
          <w:lang w:bidi="ta-IN"/>
        </w:rPr>
        <w:t xml:space="preserve"> </w:t>
      </w:r>
      <w:r w:rsidRPr="00B10407">
        <w:rPr>
          <w:rFonts w:ascii="Vijaya" w:hAnsi="Vijaya" w:cs="Vijaya" w:hint="cs"/>
          <w:b/>
          <w:bCs/>
          <w:cs/>
          <w:lang w:bidi="ta-IN"/>
        </w:rPr>
        <w:t>தூண்கள்</w:t>
      </w:r>
      <w:r w:rsidRPr="00B10407">
        <w:rPr>
          <w:lang w:val="en-IN"/>
        </w:rPr>
        <w:t xml:space="preserve">. </w:t>
      </w:r>
      <w:r w:rsidRPr="00B10407">
        <w:rPr>
          <w:rFonts w:ascii="Vijaya" w:hAnsi="Vijaya" w:cs="Vijaya" w:hint="cs"/>
          <w:cs/>
          <w:lang w:bidi="ta-IN"/>
        </w:rPr>
        <w:t>ஆனால்</w:t>
      </w:r>
      <w:r w:rsidRPr="00B10407">
        <w:rPr>
          <w:lang w:val="en-IN"/>
        </w:rPr>
        <w:t xml:space="preserve">, </w:t>
      </w:r>
      <w:r w:rsidRPr="00B10407">
        <w:rPr>
          <w:rFonts w:ascii="Vijaya" w:hAnsi="Vijaya" w:cs="Vijaya" w:hint="cs"/>
          <w:cs/>
          <w:lang w:bidi="ta-IN"/>
        </w:rPr>
        <w:t>யூத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மதச்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சட்டங்களின்படி</w:t>
      </w:r>
      <w:r w:rsidRPr="00B10407">
        <w:rPr>
          <w:cs/>
          <w:lang w:bidi="ta-IN"/>
        </w:rPr>
        <w:t xml:space="preserve"> (</w:t>
      </w:r>
      <w:r w:rsidRPr="00B10407">
        <w:rPr>
          <w:lang w:val="en-IN"/>
        </w:rPr>
        <w:t xml:space="preserve">Halakha) </w:t>
      </w:r>
      <w:r w:rsidRPr="00B10407">
        <w:rPr>
          <w:rFonts w:ascii="Vijaya" w:hAnsi="Vijaya" w:cs="Vijaya" w:hint="cs"/>
          <w:cs/>
          <w:lang w:bidi="ta-IN"/>
        </w:rPr>
        <w:t>கோஷர்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விதிகள்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அத்துடன்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முடிந்துவிடுவதில்லை</w:t>
      </w:r>
      <w:r w:rsidRPr="00B10407">
        <w:rPr>
          <w:cs/>
          <w:lang w:bidi="ta-IN"/>
        </w:rPr>
        <w:t xml:space="preserve">. </w:t>
      </w:r>
      <w:r w:rsidRPr="00B10407">
        <w:rPr>
          <w:rFonts w:ascii="Vijaya" w:hAnsi="Vijaya" w:cs="Vijaya" w:hint="cs"/>
          <w:cs/>
          <w:lang w:bidi="ta-IN"/>
        </w:rPr>
        <w:t>இன்னும்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பல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ஆழமான</w:t>
      </w:r>
      <w:r w:rsidRPr="00B10407">
        <w:rPr>
          <w:lang w:val="en-IN"/>
        </w:rPr>
        <w:t xml:space="preserve">, </w:t>
      </w:r>
      <w:r w:rsidRPr="00B10407">
        <w:rPr>
          <w:rFonts w:ascii="Vijaya" w:hAnsi="Vijaya" w:cs="Vijaya" w:hint="cs"/>
          <w:cs/>
          <w:lang w:bidi="ta-IN"/>
        </w:rPr>
        <w:t>நுட்பமான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மற்றும்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சில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குறிப்பிட்ட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காலங்களுக்கான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துணைச்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சட்டங்களும்</w:t>
      </w:r>
      <w:r w:rsidRPr="00B10407">
        <w:rPr>
          <w:cs/>
          <w:lang w:bidi="ta-IN"/>
        </w:rPr>
        <w:t xml:space="preserve"> (</w:t>
      </w:r>
      <w:r w:rsidRPr="00B10407">
        <w:rPr>
          <w:lang w:val="en-IN"/>
        </w:rPr>
        <w:t xml:space="preserve">Sub-rules) </w:t>
      </w:r>
      <w:r w:rsidRPr="00B10407">
        <w:rPr>
          <w:rFonts w:ascii="Vijaya" w:hAnsi="Vijaya" w:cs="Vijaya" w:hint="cs"/>
          <w:cs/>
          <w:lang w:bidi="ta-IN"/>
        </w:rPr>
        <w:t>நடைமுறையில்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உள்ளன</w:t>
      </w:r>
      <w:r w:rsidRPr="00B10407">
        <w:rPr>
          <w:cs/>
          <w:lang w:bidi="ta-IN"/>
        </w:rPr>
        <w:t>.</w:t>
      </w:r>
    </w:p>
    <w:p w14:paraId="4500F27A" w14:textId="77777777" w:rsidR="00B10407" w:rsidRPr="00B10407" w:rsidRDefault="00B10407" w:rsidP="00B10407">
      <w:pPr>
        <w:rPr>
          <w:lang w:val="en-IN"/>
        </w:rPr>
      </w:pPr>
      <w:r w:rsidRPr="00B10407">
        <w:rPr>
          <w:rFonts w:ascii="Vijaya" w:hAnsi="Vijaya" w:cs="Vijaya" w:hint="cs"/>
          <w:cs/>
          <w:lang w:bidi="ta-IN"/>
        </w:rPr>
        <w:t>அந்த</w:t>
      </w:r>
      <w:r w:rsidRPr="00B10407">
        <w:rPr>
          <w:cs/>
          <w:lang w:bidi="ta-IN"/>
        </w:rPr>
        <w:t xml:space="preserve"> </w:t>
      </w:r>
      <w:r w:rsidRPr="00B10407">
        <w:rPr>
          <w:lang w:val="en-IN"/>
        </w:rPr>
        <w:t xml:space="preserve">8 </w:t>
      </w:r>
      <w:r w:rsidRPr="00B10407">
        <w:rPr>
          <w:rFonts w:ascii="Vijaya" w:hAnsi="Vijaya" w:cs="Vijaya" w:hint="cs"/>
          <w:cs/>
          <w:lang w:bidi="ta-IN"/>
        </w:rPr>
        <w:t>விதிகளுக்கு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அப்பாற்பட்டு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இருக்கும்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வேறு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சில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முக்கியமான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கோஷர்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விதிகள்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இங்கே</w:t>
      </w:r>
      <w:r w:rsidRPr="00B10407">
        <w:rPr>
          <w:cs/>
          <w:lang w:bidi="ta-IN"/>
        </w:rPr>
        <w:t>:</w:t>
      </w:r>
    </w:p>
    <w:p w14:paraId="506313F4" w14:textId="77777777" w:rsidR="00B10407" w:rsidRPr="00B10407" w:rsidRDefault="00B10407" w:rsidP="00B10407">
      <w:pPr>
        <w:rPr>
          <w:b/>
          <w:bCs/>
          <w:lang w:val="en-IN"/>
        </w:rPr>
      </w:pPr>
      <w:r w:rsidRPr="00B10407">
        <w:rPr>
          <w:b/>
          <w:bCs/>
          <w:lang w:val="en-IN"/>
        </w:rPr>
        <w:t xml:space="preserve">1. </w:t>
      </w:r>
      <w:r w:rsidRPr="00B10407">
        <w:rPr>
          <w:rFonts w:ascii="Vijaya" w:hAnsi="Vijaya" w:cs="Vijaya" w:hint="cs"/>
          <w:b/>
          <w:bCs/>
          <w:cs/>
          <w:lang w:bidi="ta-IN"/>
        </w:rPr>
        <w:t>பஸ்கா</w:t>
      </w:r>
      <w:r w:rsidRPr="00B10407">
        <w:rPr>
          <w:b/>
          <w:bCs/>
          <w:cs/>
          <w:lang w:bidi="ta-IN"/>
        </w:rPr>
        <w:t xml:space="preserve"> </w:t>
      </w:r>
      <w:r w:rsidRPr="00B10407">
        <w:rPr>
          <w:rFonts w:ascii="Vijaya" w:hAnsi="Vijaya" w:cs="Vijaya" w:hint="cs"/>
          <w:b/>
          <w:bCs/>
          <w:cs/>
          <w:lang w:bidi="ta-IN"/>
        </w:rPr>
        <w:t>பண்டிகைக்கான</w:t>
      </w:r>
      <w:r w:rsidRPr="00B10407">
        <w:rPr>
          <w:b/>
          <w:bCs/>
          <w:cs/>
          <w:lang w:bidi="ta-IN"/>
        </w:rPr>
        <w:t xml:space="preserve"> </w:t>
      </w:r>
      <w:r w:rsidRPr="00B10407">
        <w:rPr>
          <w:rFonts w:ascii="Vijaya" w:hAnsi="Vijaya" w:cs="Vijaya" w:hint="cs"/>
          <w:b/>
          <w:bCs/>
          <w:cs/>
          <w:lang w:bidi="ta-IN"/>
        </w:rPr>
        <w:t>சிறப்பு</w:t>
      </w:r>
      <w:r w:rsidRPr="00B10407">
        <w:rPr>
          <w:b/>
          <w:bCs/>
          <w:cs/>
          <w:lang w:bidi="ta-IN"/>
        </w:rPr>
        <w:t xml:space="preserve"> </w:t>
      </w:r>
      <w:r w:rsidRPr="00B10407">
        <w:rPr>
          <w:rFonts w:ascii="Vijaya" w:hAnsi="Vijaya" w:cs="Vijaya" w:hint="cs"/>
          <w:b/>
          <w:bCs/>
          <w:cs/>
          <w:lang w:bidi="ta-IN"/>
        </w:rPr>
        <w:t>விதிகள்</w:t>
      </w:r>
      <w:r w:rsidRPr="00B10407">
        <w:rPr>
          <w:b/>
          <w:bCs/>
          <w:cs/>
          <w:lang w:bidi="ta-IN"/>
        </w:rPr>
        <w:t xml:space="preserve"> (</w:t>
      </w:r>
      <w:r w:rsidRPr="00B10407">
        <w:rPr>
          <w:b/>
          <w:bCs/>
          <w:lang w:val="en-IN"/>
        </w:rPr>
        <w:t>Passover / Chametz)</w:t>
      </w:r>
    </w:p>
    <w:p w14:paraId="0401451F" w14:textId="77777777" w:rsidR="00B10407" w:rsidRPr="00B10407" w:rsidRDefault="00B10407" w:rsidP="00B10407">
      <w:pPr>
        <w:rPr>
          <w:lang w:val="en-IN"/>
        </w:rPr>
      </w:pPr>
      <w:r w:rsidRPr="00B10407">
        <w:rPr>
          <w:rFonts w:ascii="Vijaya" w:hAnsi="Vijaya" w:cs="Vijaya" w:hint="cs"/>
          <w:cs/>
          <w:lang w:bidi="ta-IN"/>
        </w:rPr>
        <w:t>கோஷர்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விதிகளில்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மிகவும்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பெரிய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கட்டுப்பாடுகள்</w:t>
      </w:r>
      <w:r w:rsidRPr="00B10407">
        <w:rPr>
          <w:cs/>
          <w:lang w:bidi="ta-IN"/>
        </w:rPr>
        <w:t xml:space="preserve"> </w:t>
      </w:r>
      <w:r w:rsidRPr="00B10407">
        <w:rPr>
          <w:lang w:val="en-IN"/>
        </w:rPr>
        <w:t>'</w:t>
      </w:r>
      <w:r w:rsidRPr="00B10407">
        <w:rPr>
          <w:rFonts w:ascii="Vijaya" w:hAnsi="Vijaya" w:cs="Vijaya" w:hint="cs"/>
          <w:cs/>
          <w:lang w:bidi="ta-IN"/>
        </w:rPr>
        <w:t>பஸ்கா</w:t>
      </w:r>
      <w:r w:rsidRPr="00B10407">
        <w:rPr>
          <w:lang w:val="en-IN"/>
        </w:rPr>
        <w:t xml:space="preserve">' (Passover) </w:t>
      </w:r>
      <w:r w:rsidRPr="00B10407">
        <w:rPr>
          <w:rFonts w:ascii="Vijaya" w:hAnsi="Vijaya" w:cs="Vijaya" w:hint="cs"/>
          <w:cs/>
          <w:lang w:bidi="ta-IN"/>
        </w:rPr>
        <w:t>பண்டிகையின்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போதுதான்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வரும்</w:t>
      </w:r>
      <w:r w:rsidRPr="00B10407">
        <w:rPr>
          <w:cs/>
          <w:lang w:bidi="ta-IN"/>
        </w:rPr>
        <w:t>.</w:t>
      </w:r>
    </w:p>
    <w:p w14:paraId="3FC562B2" w14:textId="77777777" w:rsidR="00B10407" w:rsidRPr="00B10407" w:rsidRDefault="00B10407" w:rsidP="00B10407">
      <w:pPr>
        <w:numPr>
          <w:ilvl w:val="0"/>
          <w:numId w:val="1"/>
        </w:numPr>
        <w:rPr>
          <w:lang w:val="en-IN"/>
        </w:rPr>
      </w:pPr>
      <w:r w:rsidRPr="00B10407">
        <w:rPr>
          <w:rFonts w:ascii="Vijaya" w:hAnsi="Vijaya" w:cs="Vijaya" w:hint="cs"/>
          <w:b/>
          <w:bCs/>
          <w:cs/>
          <w:lang w:bidi="ta-IN"/>
        </w:rPr>
        <w:t>புளித்த</w:t>
      </w:r>
      <w:r w:rsidRPr="00B10407">
        <w:rPr>
          <w:b/>
          <w:bCs/>
          <w:cs/>
          <w:lang w:bidi="ta-IN"/>
        </w:rPr>
        <w:t xml:space="preserve"> </w:t>
      </w:r>
      <w:r w:rsidRPr="00B10407">
        <w:rPr>
          <w:rFonts w:ascii="Vijaya" w:hAnsi="Vijaya" w:cs="Vijaya" w:hint="cs"/>
          <w:b/>
          <w:bCs/>
          <w:cs/>
          <w:lang w:bidi="ta-IN"/>
        </w:rPr>
        <w:t>மாவு</w:t>
      </w:r>
      <w:r w:rsidRPr="00B10407">
        <w:rPr>
          <w:b/>
          <w:bCs/>
          <w:cs/>
          <w:lang w:bidi="ta-IN"/>
        </w:rPr>
        <w:t xml:space="preserve"> (</w:t>
      </w:r>
      <w:r w:rsidRPr="00B10407">
        <w:rPr>
          <w:b/>
          <w:bCs/>
          <w:lang w:val="en-IN"/>
        </w:rPr>
        <w:t xml:space="preserve">Chametz) </w:t>
      </w:r>
      <w:r w:rsidRPr="00B10407">
        <w:rPr>
          <w:rFonts w:ascii="Vijaya" w:hAnsi="Vijaya" w:cs="Vijaya" w:hint="cs"/>
          <w:b/>
          <w:bCs/>
          <w:cs/>
          <w:lang w:bidi="ta-IN"/>
        </w:rPr>
        <w:t>தடை</w:t>
      </w:r>
      <w:r w:rsidRPr="00B10407">
        <w:rPr>
          <w:b/>
          <w:bCs/>
          <w:cs/>
          <w:lang w:bidi="ta-IN"/>
        </w:rPr>
        <w:t>:</w:t>
      </w:r>
      <w:r w:rsidRPr="00B10407">
        <w:rPr>
          <w:lang w:val="en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பஸ்கா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பண்டிகையின்</w:t>
      </w:r>
      <w:r w:rsidRPr="00B10407">
        <w:rPr>
          <w:cs/>
          <w:lang w:bidi="ta-IN"/>
        </w:rPr>
        <w:t xml:space="preserve"> </w:t>
      </w:r>
      <w:r w:rsidRPr="00B10407">
        <w:rPr>
          <w:lang w:val="en-IN"/>
        </w:rPr>
        <w:t xml:space="preserve">8 </w:t>
      </w:r>
      <w:r w:rsidRPr="00B10407">
        <w:rPr>
          <w:rFonts w:ascii="Vijaya" w:hAnsi="Vijaya" w:cs="Vijaya" w:hint="cs"/>
          <w:cs/>
          <w:lang w:bidi="ta-IN"/>
        </w:rPr>
        <w:t>நாட்களும்</w:t>
      </w:r>
      <w:r w:rsidRPr="00B10407">
        <w:rPr>
          <w:lang w:val="en-IN"/>
        </w:rPr>
        <w:t xml:space="preserve">, </w:t>
      </w:r>
      <w:r w:rsidRPr="00B10407">
        <w:rPr>
          <w:rFonts w:ascii="Vijaya" w:hAnsi="Vijaya" w:cs="Vijaya" w:hint="cs"/>
          <w:cs/>
          <w:lang w:bidi="ta-IN"/>
        </w:rPr>
        <w:t>புளிக்கவைக்கப்பட்ட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எந்த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தானியத்தையும்</w:t>
      </w:r>
      <w:r w:rsidRPr="00B10407">
        <w:rPr>
          <w:cs/>
          <w:lang w:bidi="ta-IN"/>
        </w:rPr>
        <w:t xml:space="preserve"> (</w:t>
      </w:r>
      <w:r w:rsidRPr="00B10407">
        <w:rPr>
          <w:rFonts w:ascii="Vijaya" w:hAnsi="Vijaya" w:cs="Vijaya" w:hint="cs"/>
          <w:cs/>
          <w:lang w:bidi="ta-IN"/>
        </w:rPr>
        <w:t>கோதுமை</w:t>
      </w:r>
      <w:r w:rsidRPr="00B10407">
        <w:rPr>
          <w:lang w:val="en-IN"/>
        </w:rPr>
        <w:t xml:space="preserve">, </w:t>
      </w:r>
      <w:r w:rsidRPr="00B10407">
        <w:rPr>
          <w:rFonts w:ascii="Vijaya" w:hAnsi="Vijaya" w:cs="Vijaya" w:hint="cs"/>
          <w:cs/>
          <w:lang w:bidi="ta-IN"/>
        </w:rPr>
        <w:t>வாற்கோதுமை</w:t>
      </w:r>
      <w:r w:rsidRPr="00B10407">
        <w:rPr>
          <w:lang w:val="en-IN"/>
        </w:rPr>
        <w:t xml:space="preserve">, </w:t>
      </w:r>
      <w:r w:rsidRPr="00B10407">
        <w:rPr>
          <w:rFonts w:ascii="Vijaya" w:hAnsi="Vijaya" w:cs="Vijaya" w:hint="cs"/>
          <w:cs/>
          <w:lang w:bidi="ta-IN"/>
        </w:rPr>
        <w:t>கம்பு</w:t>
      </w:r>
      <w:r w:rsidRPr="00B10407">
        <w:rPr>
          <w:lang w:val="en-IN"/>
        </w:rPr>
        <w:t xml:space="preserve">, </w:t>
      </w:r>
      <w:r w:rsidRPr="00B10407">
        <w:rPr>
          <w:rFonts w:ascii="Vijaya" w:hAnsi="Vijaya" w:cs="Vijaya" w:hint="cs"/>
          <w:cs/>
          <w:lang w:bidi="ta-IN"/>
        </w:rPr>
        <w:t>ஓட்ஸ்</w:t>
      </w:r>
      <w:r w:rsidRPr="00B10407">
        <w:rPr>
          <w:cs/>
          <w:lang w:bidi="ta-IN"/>
        </w:rPr>
        <w:t xml:space="preserve">) </w:t>
      </w:r>
      <w:r w:rsidRPr="00B10407">
        <w:rPr>
          <w:rFonts w:ascii="Vijaya" w:hAnsi="Vijaya" w:cs="Vijaya" w:hint="cs"/>
          <w:cs/>
          <w:lang w:bidi="ta-IN"/>
        </w:rPr>
        <w:t>உண்ணக்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கூடாது</w:t>
      </w:r>
      <w:r w:rsidRPr="00B10407">
        <w:rPr>
          <w:cs/>
          <w:lang w:bidi="ta-IN"/>
        </w:rPr>
        <w:t>.</w:t>
      </w:r>
    </w:p>
    <w:p w14:paraId="1268157E" w14:textId="77777777" w:rsidR="00B10407" w:rsidRPr="00B10407" w:rsidRDefault="00B10407" w:rsidP="00B10407">
      <w:pPr>
        <w:numPr>
          <w:ilvl w:val="0"/>
          <w:numId w:val="1"/>
        </w:numPr>
        <w:rPr>
          <w:lang w:val="en-IN"/>
        </w:rPr>
      </w:pPr>
      <w:r w:rsidRPr="00B10407">
        <w:rPr>
          <w:rFonts w:ascii="Vijaya" w:hAnsi="Vijaya" w:cs="Vijaya" w:hint="cs"/>
          <w:cs/>
          <w:lang w:bidi="ta-IN"/>
        </w:rPr>
        <w:t>பஸ்கா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நாட்களுக்காகச்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சமைக்கப்படும்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உணவுகள்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வருடம்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முழுவதும்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பயன்படுத்தப்படும்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சமையல்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பாத்திரங்களில்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சமைக்கப்படக்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கூடாது</w:t>
      </w:r>
      <w:r w:rsidRPr="00B10407">
        <w:rPr>
          <w:cs/>
          <w:lang w:bidi="ta-IN"/>
        </w:rPr>
        <w:t xml:space="preserve">. </w:t>
      </w:r>
      <w:r w:rsidRPr="00B10407">
        <w:rPr>
          <w:rFonts w:ascii="Vijaya" w:hAnsi="Vijaya" w:cs="Vijaya" w:hint="cs"/>
          <w:cs/>
          <w:lang w:bidi="ta-IN"/>
        </w:rPr>
        <w:t>அதற்கென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தனி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பாத்திரங்களை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வைத்திருக்க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வேண்டும்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அல்லது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பழைய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பாத்திரங்களை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நெருப்பிலும்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கொதிநீரிலும்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காட்டி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முழுமையாகச்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சுத்திகரிக்க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வேண்டும்</w:t>
      </w:r>
      <w:r w:rsidRPr="00B10407">
        <w:rPr>
          <w:cs/>
          <w:lang w:bidi="ta-IN"/>
        </w:rPr>
        <w:t>.</w:t>
      </w:r>
    </w:p>
    <w:p w14:paraId="3E0D398C" w14:textId="77777777" w:rsidR="00B10407" w:rsidRPr="00B10407" w:rsidRDefault="00B10407" w:rsidP="00B10407">
      <w:pPr>
        <w:rPr>
          <w:b/>
          <w:bCs/>
          <w:lang w:val="en-IN"/>
        </w:rPr>
      </w:pPr>
      <w:r w:rsidRPr="00B10407">
        <w:rPr>
          <w:b/>
          <w:bCs/>
          <w:lang w:val="en-IN"/>
        </w:rPr>
        <w:t xml:space="preserve">2. </w:t>
      </w:r>
      <w:r w:rsidRPr="00B10407">
        <w:rPr>
          <w:rFonts w:ascii="Vijaya" w:hAnsi="Vijaya" w:cs="Vijaya" w:hint="cs"/>
          <w:b/>
          <w:bCs/>
          <w:cs/>
          <w:lang w:bidi="ta-IN"/>
        </w:rPr>
        <w:t>விலங்கின்</w:t>
      </w:r>
      <w:r w:rsidRPr="00B10407">
        <w:rPr>
          <w:b/>
          <w:bCs/>
          <w:cs/>
          <w:lang w:bidi="ta-IN"/>
        </w:rPr>
        <w:t xml:space="preserve"> </w:t>
      </w:r>
      <w:r w:rsidRPr="00B10407">
        <w:rPr>
          <w:rFonts w:ascii="Vijaya" w:hAnsi="Vijaya" w:cs="Vijaya" w:hint="cs"/>
          <w:b/>
          <w:bCs/>
          <w:cs/>
          <w:lang w:bidi="ta-IN"/>
        </w:rPr>
        <w:t>குறிப்பிட்ட</w:t>
      </w:r>
      <w:r w:rsidRPr="00B10407">
        <w:rPr>
          <w:b/>
          <w:bCs/>
          <w:cs/>
          <w:lang w:bidi="ta-IN"/>
        </w:rPr>
        <w:t xml:space="preserve"> </w:t>
      </w:r>
      <w:r w:rsidRPr="00B10407">
        <w:rPr>
          <w:rFonts w:ascii="Vijaya" w:hAnsi="Vijaya" w:cs="Vijaya" w:hint="cs"/>
          <w:b/>
          <w:bCs/>
          <w:cs/>
          <w:lang w:bidi="ta-IN"/>
        </w:rPr>
        <w:t>பாகங்களுக்குத்</w:t>
      </w:r>
      <w:r w:rsidRPr="00B10407">
        <w:rPr>
          <w:b/>
          <w:bCs/>
          <w:cs/>
          <w:lang w:bidi="ta-IN"/>
        </w:rPr>
        <w:t xml:space="preserve"> </w:t>
      </w:r>
      <w:r w:rsidRPr="00B10407">
        <w:rPr>
          <w:rFonts w:ascii="Vijaya" w:hAnsi="Vijaya" w:cs="Vijaya" w:hint="cs"/>
          <w:b/>
          <w:bCs/>
          <w:cs/>
          <w:lang w:bidi="ta-IN"/>
        </w:rPr>
        <w:t>தடை</w:t>
      </w:r>
      <w:r w:rsidRPr="00B10407">
        <w:rPr>
          <w:b/>
          <w:bCs/>
          <w:cs/>
          <w:lang w:bidi="ta-IN"/>
        </w:rPr>
        <w:t xml:space="preserve"> (</w:t>
      </w:r>
      <w:r w:rsidRPr="00B10407">
        <w:rPr>
          <w:b/>
          <w:bCs/>
          <w:lang w:val="en-IN"/>
        </w:rPr>
        <w:t>Nerves and Fats)</w:t>
      </w:r>
    </w:p>
    <w:p w14:paraId="1C65813C" w14:textId="77777777" w:rsidR="00B10407" w:rsidRPr="00B10407" w:rsidRDefault="00B10407" w:rsidP="00B10407">
      <w:pPr>
        <w:rPr>
          <w:lang w:val="en-IN"/>
        </w:rPr>
      </w:pPr>
      <w:r w:rsidRPr="00B10407">
        <w:rPr>
          <w:rFonts w:ascii="Vijaya" w:hAnsi="Vijaya" w:cs="Vijaya" w:hint="cs"/>
          <w:cs/>
          <w:lang w:bidi="ta-IN"/>
        </w:rPr>
        <w:t>ஒரு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விலங்கு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கோஷர்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முறையில்</w:t>
      </w:r>
      <w:r w:rsidRPr="00B10407">
        <w:rPr>
          <w:cs/>
          <w:lang w:bidi="ta-IN"/>
        </w:rPr>
        <w:t xml:space="preserve"> (</w:t>
      </w:r>
      <w:r w:rsidRPr="00B10407">
        <w:rPr>
          <w:lang w:val="en-IN"/>
        </w:rPr>
        <w:t xml:space="preserve">Shochet) </w:t>
      </w:r>
      <w:r w:rsidRPr="00B10407">
        <w:rPr>
          <w:rFonts w:ascii="Vijaya" w:hAnsi="Vijaya" w:cs="Vijaya" w:hint="cs"/>
          <w:cs/>
          <w:lang w:bidi="ta-IN"/>
        </w:rPr>
        <w:t>வெட்டப்பட்டிருந்தாலும்</w:t>
      </w:r>
      <w:r w:rsidRPr="00B10407">
        <w:rPr>
          <w:lang w:val="en-IN"/>
        </w:rPr>
        <w:t xml:space="preserve">, </w:t>
      </w:r>
      <w:r w:rsidRPr="00B10407">
        <w:rPr>
          <w:rFonts w:ascii="Vijaya" w:hAnsi="Vijaya" w:cs="Vijaya" w:hint="cs"/>
          <w:cs/>
          <w:lang w:bidi="ta-IN"/>
        </w:rPr>
        <w:t>அதன்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முழு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உடலையும்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உண்ண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முடியாது</w:t>
      </w:r>
      <w:r w:rsidRPr="00B10407">
        <w:rPr>
          <w:cs/>
          <w:lang w:bidi="ta-IN"/>
        </w:rPr>
        <w:t>.</w:t>
      </w:r>
    </w:p>
    <w:p w14:paraId="7D1B984F" w14:textId="77777777" w:rsidR="00B10407" w:rsidRPr="00B10407" w:rsidRDefault="00B10407" w:rsidP="00B10407">
      <w:pPr>
        <w:numPr>
          <w:ilvl w:val="0"/>
          <w:numId w:val="2"/>
        </w:numPr>
        <w:rPr>
          <w:lang w:val="en-IN"/>
        </w:rPr>
      </w:pPr>
      <w:r w:rsidRPr="00B10407">
        <w:rPr>
          <w:rFonts w:ascii="Vijaya" w:hAnsi="Vijaya" w:cs="Vijaya" w:hint="cs"/>
          <w:b/>
          <w:bCs/>
          <w:cs/>
          <w:lang w:bidi="ta-IN"/>
        </w:rPr>
        <w:t>விலங்கின்</w:t>
      </w:r>
      <w:r w:rsidRPr="00B10407">
        <w:rPr>
          <w:b/>
          <w:bCs/>
          <w:cs/>
          <w:lang w:bidi="ta-IN"/>
        </w:rPr>
        <w:t xml:space="preserve"> </w:t>
      </w:r>
      <w:r w:rsidRPr="00B10407">
        <w:rPr>
          <w:rFonts w:ascii="Vijaya" w:hAnsi="Vijaya" w:cs="Vijaya" w:hint="cs"/>
          <w:b/>
          <w:bCs/>
          <w:cs/>
          <w:lang w:bidi="ta-IN"/>
        </w:rPr>
        <w:t>தொடை</w:t>
      </w:r>
      <w:r w:rsidRPr="00B10407">
        <w:rPr>
          <w:b/>
          <w:bCs/>
          <w:cs/>
          <w:lang w:bidi="ta-IN"/>
        </w:rPr>
        <w:t xml:space="preserve"> </w:t>
      </w:r>
      <w:r w:rsidRPr="00B10407">
        <w:rPr>
          <w:rFonts w:ascii="Vijaya" w:hAnsi="Vijaya" w:cs="Vijaya" w:hint="cs"/>
          <w:b/>
          <w:bCs/>
          <w:cs/>
          <w:lang w:bidi="ta-IN"/>
        </w:rPr>
        <w:t>நரம்பு</w:t>
      </w:r>
      <w:r w:rsidRPr="00B10407">
        <w:rPr>
          <w:b/>
          <w:bCs/>
          <w:cs/>
          <w:lang w:bidi="ta-IN"/>
        </w:rPr>
        <w:t xml:space="preserve"> (</w:t>
      </w:r>
      <w:r w:rsidRPr="00B10407">
        <w:rPr>
          <w:b/>
          <w:bCs/>
          <w:lang w:val="en-IN"/>
        </w:rPr>
        <w:t xml:space="preserve">Sciatic Nerve - Gid </w:t>
      </w:r>
      <w:proofErr w:type="spellStart"/>
      <w:r w:rsidRPr="00B10407">
        <w:rPr>
          <w:b/>
          <w:bCs/>
          <w:lang w:val="en-IN"/>
        </w:rPr>
        <w:t>Hanasheh</w:t>
      </w:r>
      <w:proofErr w:type="spellEnd"/>
      <w:r w:rsidRPr="00B10407">
        <w:rPr>
          <w:b/>
          <w:bCs/>
          <w:lang w:val="en-IN"/>
        </w:rPr>
        <w:t>):</w:t>
      </w:r>
      <w:r w:rsidRPr="00B10407">
        <w:rPr>
          <w:lang w:val="en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யாத்திராகமத்தில்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யாக்கோபு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தேவதூதனோடு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போராடியபோது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அவனுடைய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தொடை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நரம்பு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சுளுக்கிக்கொண்டதால்</w:t>
      </w:r>
      <w:r w:rsidRPr="00B10407">
        <w:rPr>
          <w:lang w:val="en-IN"/>
        </w:rPr>
        <w:t xml:space="preserve">, </w:t>
      </w:r>
      <w:r w:rsidRPr="00B10407">
        <w:rPr>
          <w:rFonts w:ascii="Vijaya" w:hAnsi="Vijaya" w:cs="Vijaya" w:hint="cs"/>
          <w:cs/>
          <w:lang w:bidi="ta-IN"/>
        </w:rPr>
        <w:t>யூதர்கள்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விலங்குகளின்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பின்னங்கால்களில்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உள்ள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அந்த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நரம்பை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உண்பதில்லை</w:t>
      </w:r>
      <w:r w:rsidRPr="00B10407">
        <w:rPr>
          <w:cs/>
          <w:lang w:bidi="ta-IN"/>
        </w:rPr>
        <w:t>.</w:t>
      </w:r>
    </w:p>
    <w:p w14:paraId="26AF13C6" w14:textId="77777777" w:rsidR="00B10407" w:rsidRPr="00B10407" w:rsidRDefault="00B10407" w:rsidP="00B10407">
      <w:pPr>
        <w:numPr>
          <w:ilvl w:val="0"/>
          <w:numId w:val="2"/>
        </w:numPr>
        <w:rPr>
          <w:lang w:val="en-IN"/>
        </w:rPr>
      </w:pPr>
      <w:r w:rsidRPr="00B10407">
        <w:rPr>
          <w:rFonts w:ascii="Vijaya" w:hAnsi="Vijaya" w:cs="Vijaya" w:hint="cs"/>
          <w:b/>
          <w:bCs/>
          <w:cs/>
          <w:lang w:bidi="ta-IN"/>
        </w:rPr>
        <w:t>உள்ளுறுப்புக்</w:t>
      </w:r>
      <w:r w:rsidRPr="00B10407">
        <w:rPr>
          <w:b/>
          <w:bCs/>
          <w:cs/>
          <w:lang w:bidi="ta-IN"/>
        </w:rPr>
        <w:t xml:space="preserve"> </w:t>
      </w:r>
      <w:r w:rsidRPr="00B10407">
        <w:rPr>
          <w:rFonts w:ascii="Vijaya" w:hAnsi="Vijaya" w:cs="Vijaya" w:hint="cs"/>
          <w:b/>
          <w:bCs/>
          <w:cs/>
          <w:lang w:bidi="ta-IN"/>
        </w:rPr>
        <w:t>கொழுப்பு</w:t>
      </w:r>
      <w:r w:rsidRPr="00B10407">
        <w:rPr>
          <w:b/>
          <w:bCs/>
          <w:cs/>
          <w:lang w:bidi="ta-IN"/>
        </w:rPr>
        <w:t xml:space="preserve"> (</w:t>
      </w:r>
      <w:proofErr w:type="spellStart"/>
      <w:r w:rsidRPr="00B10407">
        <w:rPr>
          <w:b/>
          <w:bCs/>
          <w:lang w:val="en-IN"/>
        </w:rPr>
        <w:t>Chelev</w:t>
      </w:r>
      <w:proofErr w:type="spellEnd"/>
      <w:r w:rsidRPr="00B10407">
        <w:rPr>
          <w:b/>
          <w:bCs/>
          <w:lang w:val="en-IN"/>
        </w:rPr>
        <w:t>):</w:t>
      </w:r>
      <w:r w:rsidRPr="00B10407">
        <w:rPr>
          <w:lang w:val="en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விலங்கின்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இதயம்</w:t>
      </w:r>
      <w:r w:rsidRPr="00B10407">
        <w:rPr>
          <w:lang w:val="en-IN"/>
        </w:rPr>
        <w:t xml:space="preserve">, </w:t>
      </w:r>
      <w:r w:rsidRPr="00B10407">
        <w:rPr>
          <w:rFonts w:ascii="Vijaya" w:hAnsi="Vijaya" w:cs="Vijaya" w:hint="cs"/>
          <w:cs/>
          <w:lang w:bidi="ta-IN"/>
        </w:rPr>
        <w:t>கல்லீரல்</w:t>
      </w:r>
      <w:r w:rsidRPr="00B10407">
        <w:rPr>
          <w:lang w:val="en-IN"/>
        </w:rPr>
        <w:t xml:space="preserve">, </w:t>
      </w:r>
      <w:r w:rsidRPr="00B10407">
        <w:rPr>
          <w:rFonts w:ascii="Vijaya" w:hAnsi="Vijaya" w:cs="Vijaya" w:hint="cs"/>
          <w:cs/>
          <w:lang w:bidi="ta-IN"/>
        </w:rPr>
        <w:t>குடல்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போன்ற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முக்கிய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உள்ளுறுப்புகளைச்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சுற்றியுள்ள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குறிப்பிட்ட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கடினமான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கொழுப்புப்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பகுதிகளை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உண்பது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முற்றிலுமாகத்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தடைசெய்யப்பட்டுள்ளது</w:t>
      </w:r>
      <w:r w:rsidRPr="00B10407">
        <w:rPr>
          <w:cs/>
          <w:lang w:bidi="ta-IN"/>
        </w:rPr>
        <w:t xml:space="preserve">. </w:t>
      </w:r>
      <w:r w:rsidRPr="00B10407">
        <w:rPr>
          <w:rFonts w:ascii="Vijaya" w:hAnsi="Vijaya" w:cs="Vijaya" w:hint="cs"/>
          <w:cs/>
          <w:lang w:bidi="ta-IN"/>
        </w:rPr>
        <w:t>இந்த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நரம்புகளையும்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கொழுப்புகளையும்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அகற்றும்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நுணுக்கமான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வேலைக்கு</w:t>
      </w:r>
      <w:r w:rsidRPr="00B10407">
        <w:rPr>
          <w:lang w:val="en-IN"/>
        </w:rPr>
        <w:t xml:space="preserve"> </w:t>
      </w:r>
      <w:r w:rsidRPr="00B10407">
        <w:rPr>
          <w:b/>
          <w:bCs/>
          <w:lang w:val="en-IN"/>
        </w:rPr>
        <w:t>'</w:t>
      </w:r>
      <w:r w:rsidRPr="00B10407">
        <w:rPr>
          <w:rFonts w:ascii="Vijaya" w:hAnsi="Vijaya" w:cs="Vijaya" w:hint="cs"/>
          <w:b/>
          <w:bCs/>
          <w:cs/>
          <w:lang w:bidi="ta-IN"/>
        </w:rPr>
        <w:t>நிக்கூர்</w:t>
      </w:r>
      <w:r w:rsidRPr="00B10407">
        <w:rPr>
          <w:b/>
          <w:bCs/>
          <w:lang w:val="en-IN"/>
        </w:rPr>
        <w:t>' (</w:t>
      </w:r>
      <w:proofErr w:type="spellStart"/>
      <w:r w:rsidRPr="00B10407">
        <w:rPr>
          <w:b/>
          <w:bCs/>
          <w:lang w:val="en-IN"/>
        </w:rPr>
        <w:t>Nikkur</w:t>
      </w:r>
      <w:proofErr w:type="spellEnd"/>
      <w:r w:rsidRPr="00B10407">
        <w:rPr>
          <w:b/>
          <w:bCs/>
          <w:lang w:val="en-IN"/>
        </w:rPr>
        <w:t>)</w:t>
      </w:r>
      <w:r w:rsidRPr="00B10407">
        <w:rPr>
          <w:lang w:val="en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என்று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பெயர்</w:t>
      </w:r>
      <w:r w:rsidRPr="00B10407">
        <w:rPr>
          <w:cs/>
          <w:lang w:bidi="ta-IN"/>
        </w:rPr>
        <w:t>.</w:t>
      </w:r>
    </w:p>
    <w:p w14:paraId="25965D30" w14:textId="77777777" w:rsidR="00B10407" w:rsidRPr="00B10407" w:rsidRDefault="00B10407" w:rsidP="00B10407">
      <w:pPr>
        <w:rPr>
          <w:b/>
          <w:bCs/>
          <w:lang w:val="en-IN"/>
        </w:rPr>
      </w:pPr>
      <w:r w:rsidRPr="00B10407">
        <w:rPr>
          <w:b/>
          <w:bCs/>
          <w:lang w:val="en-IN"/>
        </w:rPr>
        <w:lastRenderedPageBreak/>
        <w:t xml:space="preserve">3. </w:t>
      </w:r>
      <w:r w:rsidRPr="00B10407">
        <w:rPr>
          <w:rFonts w:ascii="Vijaya" w:hAnsi="Vijaya" w:cs="Vijaya" w:hint="cs"/>
          <w:b/>
          <w:bCs/>
          <w:cs/>
          <w:lang w:bidi="ta-IN"/>
        </w:rPr>
        <w:t>முட்டைகளில்</w:t>
      </w:r>
      <w:r w:rsidRPr="00B10407">
        <w:rPr>
          <w:b/>
          <w:bCs/>
          <w:cs/>
          <w:lang w:bidi="ta-IN"/>
        </w:rPr>
        <w:t xml:space="preserve"> </w:t>
      </w:r>
      <w:r w:rsidRPr="00B10407">
        <w:rPr>
          <w:rFonts w:ascii="Vijaya" w:hAnsi="Vijaya" w:cs="Vijaya" w:hint="cs"/>
          <w:b/>
          <w:bCs/>
          <w:cs/>
          <w:lang w:bidi="ta-IN"/>
        </w:rPr>
        <w:t>இரத்தப்</w:t>
      </w:r>
      <w:r w:rsidRPr="00B10407">
        <w:rPr>
          <w:b/>
          <w:bCs/>
          <w:cs/>
          <w:lang w:bidi="ta-IN"/>
        </w:rPr>
        <w:t xml:space="preserve"> </w:t>
      </w:r>
      <w:r w:rsidRPr="00B10407">
        <w:rPr>
          <w:rFonts w:ascii="Vijaya" w:hAnsi="Vijaya" w:cs="Vijaya" w:hint="cs"/>
          <w:b/>
          <w:bCs/>
          <w:cs/>
          <w:lang w:bidi="ta-IN"/>
        </w:rPr>
        <w:t>பரிசோதனை</w:t>
      </w:r>
      <w:r w:rsidRPr="00B10407">
        <w:rPr>
          <w:b/>
          <w:bCs/>
          <w:cs/>
          <w:lang w:bidi="ta-IN"/>
        </w:rPr>
        <w:t xml:space="preserve"> (</w:t>
      </w:r>
      <w:r w:rsidRPr="00B10407">
        <w:rPr>
          <w:b/>
          <w:bCs/>
          <w:lang w:val="en-IN"/>
        </w:rPr>
        <w:t>Checking Eggs)</w:t>
      </w:r>
    </w:p>
    <w:p w14:paraId="1481AE24" w14:textId="77777777" w:rsidR="00B10407" w:rsidRPr="00B10407" w:rsidRDefault="00B10407" w:rsidP="00B10407">
      <w:pPr>
        <w:rPr>
          <w:lang w:val="en-IN"/>
        </w:rPr>
      </w:pPr>
      <w:r w:rsidRPr="00B10407">
        <w:rPr>
          <w:rFonts w:ascii="Vijaya" w:hAnsi="Vijaya" w:cs="Vijaya" w:hint="cs"/>
          <w:cs/>
          <w:lang w:bidi="ta-IN"/>
        </w:rPr>
        <w:t>கோஷர்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பறவையின்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முட்டைகளை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உண்பது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அனுமதிக்கப்பட்டாலும்</w:t>
      </w:r>
      <w:r w:rsidRPr="00B10407">
        <w:rPr>
          <w:lang w:val="en-IN"/>
        </w:rPr>
        <w:t xml:space="preserve">, </w:t>
      </w:r>
      <w:r w:rsidRPr="00B10407">
        <w:rPr>
          <w:rFonts w:ascii="Vijaya" w:hAnsi="Vijaya" w:cs="Vijaya" w:hint="cs"/>
          <w:cs/>
          <w:lang w:bidi="ta-IN"/>
        </w:rPr>
        <w:t>அந்த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முட்டைக்குள்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சிறு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குறைபாடு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இருந்தாலும்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அது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தடைசெய்யப்படும்</w:t>
      </w:r>
      <w:r w:rsidRPr="00B10407">
        <w:rPr>
          <w:cs/>
          <w:lang w:bidi="ta-IN"/>
        </w:rPr>
        <w:t>.</w:t>
      </w:r>
    </w:p>
    <w:p w14:paraId="4E025B4B" w14:textId="77777777" w:rsidR="00B10407" w:rsidRPr="00B10407" w:rsidRDefault="00B10407" w:rsidP="00B10407">
      <w:pPr>
        <w:numPr>
          <w:ilvl w:val="0"/>
          <w:numId w:val="3"/>
        </w:numPr>
        <w:rPr>
          <w:lang w:val="en-IN"/>
        </w:rPr>
      </w:pPr>
      <w:r w:rsidRPr="00B10407">
        <w:rPr>
          <w:rFonts w:ascii="Vijaya" w:hAnsi="Vijaya" w:cs="Vijaya" w:hint="cs"/>
          <w:cs/>
          <w:lang w:bidi="ta-IN"/>
        </w:rPr>
        <w:t>முட்டையை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உடைக்கும்போது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உள்ளே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ஒரு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சிறிய</w:t>
      </w:r>
      <w:r w:rsidRPr="00B10407">
        <w:rPr>
          <w:lang w:val="en-IN"/>
        </w:rPr>
        <w:t xml:space="preserve"> </w:t>
      </w:r>
      <w:r w:rsidRPr="00B10407">
        <w:rPr>
          <w:rFonts w:ascii="Vijaya" w:hAnsi="Vijaya" w:cs="Vijaya" w:hint="cs"/>
          <w:b/>
          <w:bCs/>
          <w:cs/>
          <w:lang w:bidi="ta-IN"/>
        </w:rPr>
        <w:t>இரத்தத்</w:t>
      </w:r>
      <w:r w:rsidRPr="00B10407">
        <w:rPr>
          <w:b/>
          <w:bCs/>
          <w:cs/>
          <w:lang w:bidi="ta-IN"/>
        </w:rPr>
        <w:t xml:space="preserve"> </w:t>
      </w:r>
      <w:r w:rsidRPr="00B10407">
        <w:rPr>
          <w:rFonts w:ascii="Vijaya" w:hAnsi="Vijaya" w:cs="Vijaya" w:hint="cs"/>
          <w:b/>
          <w:bCs/>
          <w:cs/>
          <w:lang w:bidi="ta-IN"/>
        </w:rPr>
        <w:t>துளி</w:t>
      </w:r>
      <w:r w:rsidRPr="00B10407">
        <w:rPr>
          <w:b/>
          <w:bCs/>
          <w:cs/>
          <w:lang w:bidi="ta-IN"/>
        </w:rPr>
        <w:t xml:space="preserve"> (</w:t>
      </w:r>
      <w:r w:rsidRPr="00B10407">
        <w:rPr>
          <w:b/>
          <w:bCs/>
          <w:lang w:val="en-IN"/>
        </w:rPr>
        <w:t>Blood spot)</w:t>
      </w:r>
      <w:r w:rsidRPr="00B10407">
        <w:rPr>
          <w:lang w:val="en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காணப்பட்டால்</w:t>
      </w:r>
      <w:r w:rsidRPr="00B10407">
        <w:rPr>
          <w:lang w:val="en-IN"/>
        </w:rPr>
        <w:t xml:space="preserve">, </w:t>
      </w:r>
      <w:r w:rsidRPr="00B10407">
        <w:rPr>
          <w:rFonts w:ascii="Vijaya" w:hAnsi="Vijaya" w:cs="Vijaya" w:hint="cs"/>
          <w:cs/>
          <w:lang w:bidi="ta-IN"/>
        </w:rPr>
        <w:t>அந்த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முட்டையை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முழுவதுமாகத்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தூக்கி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எறிந்துவிட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வேண்டும்</w:t>
      </w:r>
      <w:r w:rsidRPr="00B10407">
        <w:rPr>
          <w:cs/>
          <w:lang w:bidi="ta-IN"/>
        </w:rPr>
        <w:t xml:space="preserve">. </w:t>
      </w:r>
      <w:r w:rsidRPr="00B10407">
        <w:rPr>
          <w:rFonts w:ascii="Vijaya" w:hAnsi="Vijaya" w:cs="Vijaya" w:hint="cs"/>
          <w:cs/>
          <w:lang w:bidi="ta-IN"/>
        </w:rPr>
        <w:t>இதற்காகவே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முட்டைகளை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நேரடியாகச்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சமையல்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பாத்திரத்தில்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உடைத்து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ஊற்றாமல்</w:t>
      </w:r>
      <w:r w:rsidRPr="00B10407">
        <w:rPr>
          <w:lang w:val="en-IN"/>
        </w:rPr>
        <w:t xml:space="preserve">, </w:t>
      </w:r>
      <w:r w:rsidRPr="00B10407">
        <w:rPr>
          <w:rFonts w:ascii="Vijaya" w:hAnsi="Vijaya" w:cs="Vijaya" w:hint="cs"/>
          <w:cs/>
          <w:lang w:bidi="ta-IN"/>
        </w:rPr>
        <w:t>ஒரு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கண்ணாடித்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தம்ளரில்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உடைத்து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ஊற்றிப்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பரிசோதித்த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பின்னரே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சமையலில்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சேர்ப்பார்கள்</w:t>
      </w:r>
      <w:r w:rsidRPr="00B10407">
        <w:rPr>
          <w:cs/>
          <w:lang w:bidi="ta-IN"/>
        </w:rPr>
        <w:t>.</w:t>
      </w:r>
    </w:p>
    <w:p w14:paraId="4B751946" w14:textId="77777777" w:rsidR="00B10407" w:rsidRPr="00B10407" w:rsidRDefault="00B10407" w:rsidP="00B10407">
      <w:pPr>
        <w:rPr>
          <w:b/>
          <w:bCs/>
          <w:lang w:val="en-IN"/>
        </w:rPr>
      </w:pPr>
      <w:r w:rsidRPr="00B10407">
        <w:rPr>
          <w:b/>
          <w:bCs/>
          <w:lang w:val="en-IN"/>
        </w:rPr>
        <w:t xml:space="preserve">4. </w:t>
      </w:r>
      <w:r w:rsidRPr="00B10407">
        <w:rPr>
          <w:rFonts w:ascii="Vijaya" w:hAnsi="Vijaya" w:cs="Vijaya" w:hint="cs"/>
          <w:b/>
          <w:bCs/>
          <w:cs/>
          <w:lang w:bidi="ta-IN"/>
        </w:rPr>
        <w:t>மரத்தின்</w:t>
      </w:r>
      <w:r w:rsidRPr="00B10407">
        <w:rPr>
          <w:b/>
          <w:bCs/>
          <w:cs/>
          <w:lang w:bidi="ta-IN"/>
        </w:rPr>
        <w:t xml:space="preserve"> </w:t>
      </w:r>
      <w:r w:rsidRPr="00B10407">
        <w:rPr>
          <w:rFonts w:ascii="Vijaya" w:hAnsi="Vijaya" w:cs="Vijaya" w:hint="cs"/>
          <w:b/>
          <w:bCs/>
          <w:cs/>
          <w:lang w:bidi="ta-IN"/>
        </w:rPr>
        <w:t>முதல்</w:t>
      </w:r>
      <w:r w:rsidRPr="00B10407">
        <w:rPr>
          <w:b/>
          <w:bCs/>
          <w:cs/>
          <w:lang w:bidi="ta-IN"/>
        </w:rPr>
        <w:t xml:space="preserve"> </w:t>
      </w:r>
      <w:r w:rsidRPr="00B10407">
        <w:rPr>
          <w:rFonts w:ascii="Vijaya" w:hAnsi="Vijaya" w:cs="Vijaya" w:hint="cs"/>
          <w:b/>
          <w:bCs/>
          <w:cs/>
          <w:lang w:bidi="ta-IN"/>
        </w:rPr>
        <w:t>மூன்று</w:t>
      </w:r>
      <w:r w:rsidRPr="00B10407">
        <w:rPr>
          <w:b/>
          <w:bCs/>
          <w:cs/>
          <w:lang w:bidi="ta-IN"/>
        </w:rPr>
        <w:t xml:space="preserve"> </w:t>
      </w:r>
      <w:r w:rsidRPr="00B10407">
        <w:rPr>
          <w:rFonts w:ascii="Vijaya" w:hAnsi="Vijaya" w:cs="Vijaya" w:hint="cs"/>
          <w:b/>
          <w:bCs/>
          <w:cs/>
          <w:lang w:bidi="ta-IN"/>
        </w:rPr>
        <w:t>வருடப்</w:t>
      </w:r>
      <w:r w:rsidRPr="00B10407">
        <w:rPr>
          <w:b/>
          <w:bCs/>
          <w:cs/>
          <w:lang w:bidi="ta-IN"/>
        </w:rPr>
        <w:t xml:space="preserve"> </w:t>
      </w:r>
      <w:r w:rsidRPr="00B10407">
        <w:rPr>
          <w:rFonts w:ascii="Vijaya" w:hAnsi="Vijaya" w:cs="Vijaya" w:hint="cs"/>
          <w:b/>
          <w:bCs/>
          <w:cs/>
          <w:lang w:bidi="ta-IN"/>
        </w:rPr>
        <w:t>பழங்கள்</w:t>
      </w:r>
      <w:r w:rsidRPr="00B10407">
        <w:rPr>
          <w:b/>
          <w:bCs/>
          <w:cs/>
          <w:lang w:bidi="ta-IN"/>
        </w:rPr>
        <w:t xml:space="preserve"> (</w:t>
      </w:r>
      <w:r w:rsidRPr="00B10407">
        <w:rPr>
          <w:b/>
          <w:bCs/>
          <w:lang w:val="en-IN"/>
        </w:rPr>
        <w:t>Orlah)</w:t>
      </w:r>
    </w:p>
    <w:p w14:paraId="665761C7" w14:textId="77777777" w:rsidR="00B10407" w:rsidRPr="00B10407" w:rsidRDefault="00B10407" w:rsidP="00B10407">
      <w:pPr>
        <w:rPr>
          <w:lang w:val="en-IN"/>
        </w:rPr>
      </w:pPr>
      <w:r w:rsidRPr="00B10407">
        <w:rPr>
          <w:rFonts w:ascii="Vijaya" w:hAnsi="Vijaya" w:cs="Vijaya" w:hint="cs"/>
          <w:cs/>
          <w:lang w:bidi="ta-IN"/>
        </w:rPr>
        <w:t>இது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விவசாயம்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சார்ந்த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ஒரு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முக்கியமான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கோஷர்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விதியாகும்</w:t>
      </w:r>
      <w:r w:rsidRPr="00B10407">
        <w:rPr>
          <w:cs/>
          <w:lang w:bidi="ta-IN"/>
        </w:rPr>
        <w:t>.</w:t>
      </w:r>
    </w:p>
    <w:p w14:paraId="414EF6D8" w14:textId="77777777" w:rsidR="00B10407" w:rsidRPr="00B10407" w:rsidRDefault="00B10407" w:rsidP="00B10407">
      <w:pPr>
        <w:numPr>
          <w:ilvl w:val="0"/>
          <w:numId w:val="4"/>
        </w:numPr>
        <w:rPr>
          <w:lang w:val="en-IN"/>
        </w:rPr>
      </w:pPr>
      <w:r w:rsidRPr="00B10407">
        <w:rPr>
          <w:rFonts w:ascii="Vijaya" w:hAnsi="Vijaya" w:cs="Vijaya" w:hint="cs"/>
          <w:cs/>
          <w:lang w:bidi="ta-IN"/>
        </w:rPr>
        <w:t>ஒரு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புதிய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பழ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மரத்தை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நட்டால்</w:t>
      </w:r>
      <w:r w:rsidRPr="00B10407">
        <w:rPr>
          <w:lang w:val="en-IN"/>
        </w:rPr>
        <w:t xml:space="preserve">, </w:t>
      </w:r>
      <w:r w:rsidRPr="00B10407">
        <w:rPr>
          <w:rFonts w:ascii="Vijaya" w:hAnsi="Vijaya" w:cs="Vijaya" w:hint="cs"/>
          <w:cs/>
          <w:lang w:bidi="ta-IN"/>
        </w:rPr>
        <w:t>முதல்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மூன்று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வருடங்களுக்கு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அந்த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மரத்தில்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காய்க்கும்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பழங்களை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உண்பது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தடைசெய்யப்பட்டுள்ளது</w:t>
      </w:r>
      <w:r w:rsidRPr="00B10407">
        <w:rPr>
          <w:cs/>
          <w:lang w:bidi="ta-IN"/>
        </w:rPr>
        <w:t xml:space="preserve"> (</w:t>
      </w:r>
      <w:r w:rsidRPr="00B10407">
        <w:rPr>
          <w:rFonts w:ascii="Vijaya" w:hAnsi="Vijaya" w:cs="Vijaya" w:hint="cs"/>
          <w:cs/>
          <w:lang w:bidi="ta-IN"/>
        </w:rPr>
        <w:t>லேவியராகமம்</w:t>
      </w:r>
      <w:r w:rsidRPr="00B10407">
        <w:rPr>
          <w:cs/>
          <w:lang w:bidi="ta-IN"/>
        </w:rPr>
        <w:t xml:space="preserve"> </w:t>
      </w:r>
      <w:r w:rsidRPr="00B10407">
        <w:rPr>
          <w:lang w:val="en-IN"/>
        </w:rPr>
        <w:t xml:space="preserve">19:23). </w:t>
      </w:r>
      <w:r w:rsidRPr="00B10407">
        <w:rPr>
          <w:rFonts w:ascii="Vijaya" w:hAnsi="Vijaya" w:cs="Vijaya" w:hint="cs"/>
          <w:cs/>
          <w:lang w:bidi="ta-IN"/>
        </w:rPr>
        <w:t>நான்காம்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வருடம்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காய்க்கும்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பழங்கள்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தேவனுக்கு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அர்ப்பணிக்கப்படும்</w:t>
      </w:r>
      <w:r w:rsidRPr="00B10407">
        <w:rPr>
          <w:cs/>
          <w:lang w:bidi="ta-IN"/>
        </w:rPr>
        <w:t xml:space="preserve">. </w:t>
      </w:r>
      <w:r w:rsidRPr="00B10407">
        <w:rPr>
          <w:rFonts w:ascii="Vijaya" w:hAnsi="Vijaya" w:cs="Vijaya" w:hint="cs"/>
          <w:cs/>
          <w:lang w:bidi="ta-IN"/>
        </w:rPr>
        <w:t>ஐந்தாம்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வருடத்திலிருந்துதான்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அந்தப்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பழங்களை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மனிதர்கள்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உண்ண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முடியும்</w:t>
      </w:r>
      <w:r w:rsidRPr="00B10407">
        <w:rPr>
          <w:cs/>
          <w:lang w:bidi="ta-IN"/>
        </w:rPr>
        <w:t>.</w:t>
      </w:r>
    </w:p>
    <w:p w14:paraId="0D60975C" w14:textId="77777777" w:rsidR="00B10407" w:rsidRPr="00B10407" w:rsidRDefault="00B10407" w:rsidP="00B10407">
      <w:pPr>
        <w:rPr>
          <w:b/>
          <w:bCs/>
          <w:lang w:val="en-IN"/>
        </w:rPr>
      </w:pPr>
      <w:r w:rsidRPr="00B10407">
        <w:rPr>
          <w:b/>
          <w:bCs/>
          <w:lang w:val="en-IN"/>
        </w:rPr>
        <w:t xml:space="preserve">5. </w:t>
      </w:r>
      <w:r w:rsidRPr="00B10407">
        <w:rPr>
          <w:rFonts w:ascii="Vijaya" w:hAnsi="Vijaya" w:cs="Vijaya" w:hint="cs"/>
          <w:b/>
          <w:bCs/>
          <w:cs/>
          <w:lang w:bidi="ta-IN"/>
        </w:rPr>
        <w:t>மாவில்</w:t>
      </w:r>
      <w:r w:rsidRPr="00B10407">
        <w:rPr>
          <w:b/>
          <w:bCs/>
          <w:cs/>
          <w:lang w:bidi="ta-IN"/>
        </w:rPr>
        <w:t xml:space="preserve"> </w:t>
      </w:r>
      <w:r w:rsidRPr="00B10407">
        <w:rPr>
          <w:rFonts w:ascii="Vijaya" w:hAnsi="Vijaya" w:cs="Vijaya" w:hint="cs"/>
          <w:b/>
          <w:bCs/>
          <w:cs/>
          <w:lang w:bidi="ta-IN"/>
        </w:rPr>
        <w:t>ஒரு</w:t>
      </w:r>
      <w:r w:rsidRPr="00B10407">
        <w:rPr>
          <w:b/>
          <w:bCs/>
          <w:cs/>
          <w:lang w:bidi="ta-IN"/>
        </w:rPr>
        <w:t xml:space="preserve"> </w:t>
      </w:r>
      <w:r w:rsidRPr="00B10407">
        <w:rPr>
          <w:rFonts w:ascii="Vijaya" w:hAnsi="Vijaya" w:cs="Vijaya" w:hint="cs"/>
          <w:b/>
          <w:bCs/>
          <w:cs/>
          <w:lang w:bidi="ta-IN"/>
        </w:rPr>
        <w:t>பங்கு</w:t>
      </w:r>
      <w:r w:rsidRPr="00B10407">
        <w:rPr>
          <w:b/>
          <w:bCs/>
          <w:cs/>
          <w:lang w:bidi="ta-IN"/>
        </w:rPr>
        <w:t xml:space="preserve"> </w:t>
      </w:r>
      <w:r w:rsidRPr="00B10407">
        <w:rPr>
          <w:rFonts w:ascii="Vijaya" w:hAnsi="Vijaya" w:cs="Vijaya" w:hint="cs"/>
          <w:b/>
          <w:bCs/>
          <w:cs/>
          <w:lang w:bidi="ta-IN"/>
        </w:rPr>
        <w:t>காணிக்கை</w:t>
      </w:r>
      <w:r w:rsidRPr="00B10407">
        <w:rPr>
          <w:b/>
          <w:bCs/>
          <w:cs/>
          <w:lang w:bidi="ta-IN"/>
        </w:rPr>
        <w:t xml:space="preserve"> (</w:t>
      </w:r>
      <w:proofErr w:type="spellStart"/>
      <w:r w:rsidRPr="00B10407">
        <w:rPr>
          <w:b/>
          <w:bCs/>
          <w:lang w:val="en-IN"/>
        </w:rPr>
        <w:t>Hafrashat</w:t>
      </w:r>
      <w:proofErr w:type="spellEnd"/>
      <w:r w:rsidRPr="00B10407">
        <w:rPr>
          <w:b/>
          <w:bCs/>
          <w:lang w:val="en-IN"/>
        </w:rPr>
        <w:t xml:space="preserve"> Challah)</w:t>
      </w:r>
    </w:p>
    <w:p w14:paraId="4D9B648F" w14:textId="77777777" w:rsidR="00B10407" w:rsidRPr="00B10407" w:rsidRDefault="00B10407" w:rsidP="00B10407">
      <w:pPr>
        <w:numPr>
          <w:ilvl w:val="0"/>
          <w:numId w:val="5"/>
        </w:numPr>
        <w:rPr>
          <w:lang w:val="en-IN"/>
        </w:rPr>
      </w:pPr>
      <w:r w:rsidRPr="00B10407">
        <w:rPr>
          <w:rFonts w:ascii="Vijaya" w:hAnsi="Vijaya" w:cs="Vijaya" w:hint="cs"/>
          <w:cs/>
          <w:lang w:bidi="ta-IN"/>
        </w:rPr>
        <w:t>வீட்டில்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ரொட்டி</w:t>
      </w:r>
      <w:r w:rsidRPr="00B10407">
        <w:rPr>
          <w:cs/>
          <w:lang w:bidi="ta-IN"/>
        </w:rPr>
        <w:t xml:space="preserve"> (</w:t>
      </w:r>
      <w:r w:rsidRPr="00B10407">
        <w:rPr>
          <w:lang w:val="en-IN"/>
        </w:rPr>
        <w:t xml:space="preserve">Bread) </w:t>
      </w:r>
      <w:r w:rsidRPr="00B10407">
        <w:rPr>
          <w:rFonts w:ascii="Vijaya" w:hAnsi="Vijaya" w:cs="Vijaya" w:hint="cs"/>
          <w:cs/>
          <w:lang w:bidi="ta-IN"/>
        </w:rPr>
        <w:t>சுடுவதற்காக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அதிக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அளவில்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மாவு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பிசையும்போது</w:t>
      </w:r>
      <w:r w:rsidRPr="00B10407">
        <w:rPr>
          <w:lang w:val="en-IN"/>
        </w:rPr>
        <w:t xml:space="preserve">, </w:t>
      </w:r>
      <w:r w:rsidRPr="00B10407">
        <w:rPr>
          <w:rFonts w:ascii="Vijaya" w:hAnsi="Vijaya" w:cs="Vijaya" w:hint="cs"/>
          <w:cs/>
          <w:lang w:bidi="ta-IN"/>
        </w:rPr>
        <w:t>அதிலிருந்து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ஒரு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சிறிய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உருண்டை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மாவைத்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தனியாகப்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பிரித்தெடுக்க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வேண்டும்</w:t>
      </w:r>
      <w:r w:rsidRPr="00B10407">
        <w:rPr>
          <w:cs/>
          <w:lang w:bidi="ta-IN"/>
        </w:rPr>
        <w:t xml:space="preserve">. </w:t>
      </w:r>
      <w:r w:rsidRPr="00B10407">
        <w:rPr>
          <w:rFonts w:ascii="Vijaya" w:hAnsi="Vijaya" w:cs="Vijaya" w:hint="cs"/>
          <w:cs/>
          <w:lang w:bidi="ta-IN"/>
        </w:rPr>
        <w:t>பண்டைய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காலத்தில்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இது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ஆசாரியர்களுக்கு</w:t>
      </w:r>
      <w:r w:rsidRPr="00B10407">
        <w:rPr>
          <w:cs/>
          <w:lang w:bidi="ta-IN"/>
        </w:rPr>
        <w:t xml:space="preserve"> (</w:t>
      </w:r>
      <w:r w:rsidRPr="00B10407">
        <w:rPr>
          <w:lang w:val="en-IN"/>
        </w:rPr>
        <w:t xml:space="preserve">Priests) </w:t>
      </w:r>
      <w:r w:rsidRPr="00B10407">
        <w:rPr>
          <w:rFonts w:ascii="Vijaya" w:hAnsi="Vijaya" w:cs="Vijaya" w:hint="cs"/>
          <w:cs/>
          <w:lang w:bidi="ta-IN"/>
        </w:rPr>
        <w:t>காணிக்கையாகக்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கொடுக்கப்பட்டது</w:t>
      </w:r>
      <w:r w:rsidRPr="00B10407">
        <w:rPr>
          <w:cs/>
          <w:lang w:bidi="ta-IN"/>
        </w:rPr>
        <w:t xml:space="preserve">. </w:t>
      </w:r>
      <w:r w:rsidRPr="00B10407">
        <w:rPr>
          <w:rFonts w:ascii="Vijaya" w:hAnsi="Vijaya" w:cs="Vijaya" w:hint="cs"/>
          <w:cs/>
          <w:lang w:bidi="ta-IN"/>
        </w:rPr>
        <w:t>இன்று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தேவாலயம்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இல்லாததால்</w:t>
      </w:r>
      <w:r w:rsidRPr="00B10407">
        <w:rPr>
          <w:lang w:val="en-IN"/>
        </w:rPr>
        <w:t xml:space="preserve">, </w:t>
      </w:r>
      <w:r w:rsidRPr="00B10407">
        <w:rPr>
          <w:rFonts w:ascii="Vijaya" w:hAnsi="Vijaya" w:cs="Vijaya" w:hint="cs"/>
          <w:cs/>
          <w:lang w:bidi="ta-IN"/>
        </w:rPr>
        <w:t>அந்தச்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சிறிய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மாவை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அடுப்பில்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வைத்து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எரித்துவிடுவார்கள்</w:t>
      </w:r>
      <w:r w:rsidRPr="00B10407">
        <w:rPr>
          <w:cs/>
          <w:lang w:bidi="ta-IN"/>
        </w:rPr>
        <w:t xml:space="preserve">. </w:t>
      </w:r>
      <w:r w:rsidRPr="00B10407">
        <w:rPr>
          <w:rFonts w:ascii="Vijaya" w:hAnsi="Vijaya" w:cs="Vijaya" w:hint="cs"/>
          <w:cs/>
          <w:lang w:bidi="ta-IN"/>
        </w:rPr>
        <w:t>இதுவும்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கோஷர்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உணவு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முறையின்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ஒரு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பகுதியாகும்</w:t>
      </w:r>
      <w:r w:rsidRPr="00B10407">
        <w:rPr>
          <w:cs/>
          <w:lang w:bidi="ta-IN"/>
        </w:rPr>
        <w:t>.</w:t>
      </w:r>
    </w:p>
    <w:p w14:paraId="5D6DAE5E" w14:textId="77777777" w:rsidR="00B10407" w:rsidRPr="00B10407" w:rsidRDefault="00B10407" w:rsidP="00B10407">
      <w:pPr>
        <w:rPr>
          <w:b/>
          <w:bCs/>
          <w:lang w:val="en-IN"/>
        </w:rPr>
      </w:pPr>
      <w:r w:rsidRPr="00B10407">
        <w:rPr>
          <w:b/>
          <w:bCs/>
          <w:lang w:val="en-IN"/>
        </w:rPr>
        <w:t xml:space="preserve">6. </w:t>
      </w:r>
      <w:r w:rsidRPr="00B10407">
        <w:rPr>
          <w:rFonts w:ascii="Vijaya" w:hAnsi="Vijaya" w:cs="Vijaya" w:hint="cs"/>
          <w:b/>
          <w:bCs/>
          <w:cs/>
          <w:lang w:bidi="ta-IN"/>
        </w:rPr>
        <w:t>பாத்திரங்களைச்</w:t>
      </w:r>
      <w:r w:rsidRPr="00B10407">
        <w:rPr>
          <w:b/>
          <w:bCs/>
          <w:cs/>
          <w:lang w:bidi="ta-IN"/>
        </w:rPr>
        <w:t xml:space="preserve"> </w:t>
      </w:r>
      <w:r w:rsidRPr="00B10407">
        <w:rPr>
          <w:rFonts w:ascii="Vijaya" w:hAnsi="Vijaya" w:cs="Vijaya" w:hint="cs"/>
          <w:b/>
          <w:bCs/>
          <w:cs/>
          <w:lang w:bidi="ta-IN"/>
        </w:rPr>
        <w:t>சுத்திகரிக்கும்</w:t>
      </w:r>
      <w:r w:rsidRPr="00B10407">
        <w:rPr>
          <w:b/>
          <w:bCs/>
          <w:cs/>
          <w:lang w:bidi="ta-IN"/>
        </w:rPr>
        <w:t xml:space="preserve"> </w:t>
      </w:r>
      <w:r w:rsidRPr="00B10407">
        <w:rPr>
          <w:rFonts w:ascii="Vijaya" w:hAnsi="Vijaya" w:cs="Vijaya" w:hint="cs"/>
          <w:b/>
          <w:bCs/>
          <w:cs/>
          <w:lang w:bidi="ta-IN"/>
        </w:rPr>
        <w:t>சடங்கு</w:t>
      </w:r>
      <w:r w:rsidRPr="00B10407">
        <w:rPr>
          <w:b/>
          <w:bCs/>
          <w:cs/>
          <w:lang w:bidi="ta-IN"/>
        </w:rPr>
        <w:t xml:space="preserve"> (</w:t>
      </w:r>
      <w:proofErr w:type="spellStart"/>
      <w:r w:rsidRPr="00B10407">
        <w:rPr>
          <w:b/>
          <w:bCs/>
          <w:lang w:val="en-IN"/>
        </w:rPr>
        <w:t>Tevilat</w:t>
      </w:r>
      <w:proofErr w:type="spellEnd"/>
      <w:r w:rsidRPr="00B10407">
        <w:rPr>
          <w:b/>
          <w:bCs/>
          <w:lang w:val="en-IN"/>
        </w:rPr>
        <w:t xml:space="preserve"> Keilim)</w:t>
      </w:r>
    </w:p>
    <w:p w14:paraId="53C745FB" w14:textId="77777777" w:rsidR="00B10407" w:rsidRPr="00B10407" w:rsidRDefault="00B10407" w:rsidP="00B10407">
      <w:pPr>
        <w:rPr>
          <w:lang w:val="en-IN"/>
        </w:rPr>
      </w:pPr>
      <w:r w:rsidRPr="00B10407">
        <w:rPr>
          <w:rFonts w:ascii="Vijaya" w:hAnsi="Vijaya" w:cs="Vijaya" w:hint="cs"/>
          <w:cs/>
          <w:lang w:bidi="ta-IN"/>
        </w:rPr>
        <w:t>கோஷர்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உணவைச்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சமைக்கப்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பயன்படுத்தப்படும்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பாத்திரங்களுக்கும்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விதிகள்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உள்ளன</w:t>
      </w:r>
      <w:r w:rsidRPr="00B10407">
        <w:rPr>
          <w:cs/>
          <w:lang w:bidi="ta-IN"/>
        </w:rPr>
        <w:t>.</w:t>
      </w:r>
    </w:p>
    <w:p w14:paraId="1ED4955D" w14:textId="77777777" w:rsidR="00B10407" w:rsidRPr="00B10407" w:rsidRDefault="00B10407" w:rsidP="00B10407">
      <w:pPr>
        <w:numPr>
          <w:ilvl w:val="0"/>
          <w:numId w:val="6"/>
        </w:numPr>
        <w:rPr>
          <w:lang w:val="en-IN"/>
        </w:rPr>
      </w:pPr>
      <w:r w:rsidRPr="00B10407">
        <w:rPr>
          <w:rFonts w:ascii="Vijaya" w:hAnsi="Vijaya" w:cs="Vijaya" w:hint="cs"/>
          <w:cs/>
          <w:lang w:bidi="ta-IN"/>
        </w:rPr>
        <w:t>யூதர்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அல்லாதவர்களால்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தயாரிக்கப்பட்ட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புதிய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உலோக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அல்லது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கண்ணாடிப்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பாத்திரங்களை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வாங்கினால்</w:t>
      </w:r>
      <w:r w:rsidRPr="00B10407">
        <w:rPr>
          <w:lang w:val="en-IN"/>
        </w:rPr>
        <w:t xml:space="preserve">, </w:t>
      </w:r>
      <w:r w:rsidRPr="00B10407">
        <w:rPr>
          <w:rFonts w:ascii="Vijaya" w:hAnsi="Vijaya" w:cs="Vijaya" w:hint="cs"/>
          <w:cs/>
          <w:lang w:bidi="ta-IN"/>
        </w:rPr>
        <w:t>அதைப்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பயன்படுத்துவதற்கு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முன்பு</w:t>
      </w:r>
      <w:r w:rsidRPr="00B10407">
        <w:rPr>
          <w:lang w:val="en-IN"/>
        </w:rPr>
        <w:t xml:space="preserve"> </w:t>
      </w:r>
      <w:r w:rsidRPr="00B10407">
        <w:rPr>
          <w:b/>
          <w:bCs/>
          <w:lang w:val="en-IN"/>
        </w:rPr>
        <w:t>'</w:t>
      </w:r>
      <w:r w:rsidRPr="00B10407">
        <w:rPr>
          <w:rFonts w:ascii="Vijaya" w:hAnsi="Vijaya" w:cs="Vijaya" w:hint="cs"/>
          <w:b/>
          <w:bCs/>
          <w:cs/>
          <w:lang w:bidi="ta-IN"/>
        </w:rPr>
        <w:t>மிக்வா</w:t>
      </w:r>
      <w:r w:rsidRPr="00B10407">
        <w:rPr>
          <w:b/>
          <w:bCs/>
          <w:lang w:val="en-IN"/>
        </w:rPr>
        <w:t xml:space="preserve">' (Mikvah - </w:t>
      </w:r>
      <w:r w:rsidRPr="00B10407">
        <w:rPr>
          <w:rFonts w:ascii="Vijaya" w:hAnsi="Vijaya" w:cs="Vijaya" w:hint="cs"/>
          <w:b/>
          <w:bCs/>
          <w:cs/>
          <w:lang w:bidi="ta-IN"/>
        </w:rPr>
        <w:lastRenderedPageBreak/>
        <w:t>சடங்கு</w:t>
      </w:r>
      <w:r w:rsidRPr="00B10407">
        <w:rPr>
          <w:b/>
          <w:bCs/>
          <w:cs/>
          <w:lang w:bidi="ta-IN"/>
        </w:rPr>
        <w:t xml:space="preserve"> </w:t>
      </w:r>
      <w:r w:rsidRPr="00B10407">
        <w:rPr>
          <w:rFonts w:ascii="Vijaya" w:hAnsi="Vijaya" w:cs="Vijaya" w:hint="cs"/>
          <w:b/>
          <w:bCs/>
          <w:cs/>
          <w:lang w:bidi="ta-IN"/>
        </w:rPr>
        <w:t>ரீதியான</w:t>
      </w:r>
      <w:r w:rsidRPr="00B10407">
        <w:rPr>
          <w:b/>
          <w:bCs/>
          <w:cs/>
          <w:lang w:bidi="ta-IN"/>
        </w:rPr>
        <w:t xml:space="preserve"> </w:t>
      </w:r>
      <w:r w:rsidRPr="00B10407">
        <w:rPr>
          <w:rFonts w:ascii="Vijaya" w:hAnsi="Vijaya" w:cs="Vijaya" w:hint="cs"/>
          <w:b/>
          <w:bCs/>
          <w:cs/>
          <w:lang w:bidi="ta-IN"/>
        </w:rPr>
        <w:t>தண்ணீர்</w:t>
      </w:r>
      <w:r w:rsidRPr="00B10407">
        <w:rPr>
          <w:b/>
          <w:bCs/>
          <w:cs/>
          <w:lang w:bidi="ta-IN"/>
        </w:rPr>
        <w:t xml:space="preserve"> </w:t>
      </w:r>
      <w:r w:rsidRPr="00B10407">
        <w:rPr>
          <w:rFonts w:ascii="Vijaya" w:hAnsi="Vijaya" w:cs="Vijaya" w:hint="cs"/>
          <w:b/>
          <w:bCs/>
          <w:cs/>
          <w:lang w:bidi="ta-IN"/>
        </w:rPr>
        <w:t>தொட்டி</w:t>
      </w:r>
      <w:r w:rsidRPr="00B10407">
        <w:rPr>
          <w:b/>
          <w:bCs/>
          <w:cs/>
          <w:lang w:bidi="ta-IN"/>
        </w:rPr>
        <w:t>)</w:t>
      </w:r>
      <w:r w:rsidRPr="00B10407">
        <w:rPr>
          <w:lang w:val="en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எனப்படும்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புனித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நீரில்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மூழ்கியெடுத்துச்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சுத்திகரிக்க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வேண்டும்</w:t>
      </w:r>
      <w:r w:rsidRPr="00B10407">
        <w:rPr>
          <w:cs/>
          <w:lang w:bidi="ta-IN"/>
        </w:rPr>
        <w:t>.</w:t>
      </w:r>
    </w:p>
    <w:p w14:paraId="5C72C8D5" w14:textId="77777777" w:rsidR="00B10407" w:rsidRPr="00B10407" w:rsidRDefault="00B10407" w:rsidP="00B10407">
      <w:pPr>
        <w:rPr>
          <w:b/>
          <w:bCs/>
          <w:lang w:val="en-IN"/>
        </w:rPr>
      </w:pPr>
      <w:r w:rsidRPr="00B10407">
        <w:rPr>
          <w:b/>
          <w:bCs/>
          <w:lang w:val="en-IN"/>
        </w:rPr>
        <w:t xml:space="preserve">7. </w:t>
      </w:r>
      <w:r w:rsidRPr="00B10407">
        <w:rPr>
          <w:rFonts w:ascii="Vijaya" w:hAnsi="Vijaya" w:cs="Vijaya" w:hint="cs"/>
          <w:b/>
          <w:bCs/>
          <w:cs/>
          <w:lang w:bidi="ta-IN"/>
        </w:rPr>
        <w:t>யூதர்களின்</w:t>
      </w:r>
      <w:r w:rsidRPr="00B10407">
        <w:rPr>
          <w:b/>
          <w:bCs/>
          <w:cs/>
          <w:lang w:bidi="ta-IN"/>
        </w:rPr>
        <w:t xml:space="preserve"> </w:t>
      </w:r>
      <w:r w:rsidRPr="00B10407">
        <w:rPr>
          <w:rFonts w:ascii="Vijaya" w:hAnsi="Vijaya" w:cs="Vijaya" w:hint="cs"/>
          <w:b/>
          <w:bCs/>
          <w:cs/>
          <w:lang w:bidi="ta-IN"/>
        </w:rPr>
        <w:t>மேற்பார்வை</w:t>
      </w:r>
      <w:r w:rsidRPr="00B10407">
        <w:rPr>
          <w:b/>
          <w:bCs/>
          <w:cs/>
          <w:lang w:bidi="ta-IN"/>
        </w:rPr>
        <w:t xml:space="preserve"> (</w:t>
      </w:r>
      <w:proofErr w:type="spellStart"/>
      <w:r w:rsidRPr="00B10407">
        <w:rPr>
          <w:b/>
          <w:bCs/>
          <w:lang w:val="en-IN"/>
        </w:rPr>
        <w:t>Cholov</w:t>
      </w:r>
      <w:proofErr w:type="spellEnd"/>
      <w:r w:rsidRPr="00B10407">
        <w:rPr>
          <w:b/>
          <w:bCs/>
          <w:lang w:val="en-IN"/>
        </w:rPr>
        <w:t xml:space="preserve"> Yisrael &amp; </w:t>
      </w:r>
      <w:proofErr w:type="spellStart"/>
      <w:r w:rsidRPr="00B10407">
        <w:rPr>
          <w:b/>
          <w:bCs/>
          <w:lang w:val="en-IN"/>
        </w:rPr>
        <w:t>Bishul</w:t>
      </w:r>
      <w:proofErr w:type="spellEnd"/>
      <w:r w:rsidRPr="00B10407">
        <w:rPr>
          <w:b/>
          <w:bCs/>
          <w:lang w:val="en-IN"/>
        </w:rPr>
        <w:t xml:space="preserve"> Yisrael)</w:t>
      </w:r>
    </w:p>
    <w:p w14:paraId="3A8F6820" w14:textId="77777777" w:rsidR="00B10407" w:rsidRPr="00B10407" w:rsidRDefault="00B10407" w:rsidP="00B10407">
      <w:pPr>
        <w:rPr>
          <w:lang w:val="en-IN"/>
        </w:rPr>
      </w:pPr>
      <w:r w:rsidRPr="00B10407">
        <w:rPr>
          <w:rFonts w:ascii="Vijaya" w:hAnsi="Vijaya" w:cs="Vijaya" w:hint="cs"/>
          <w:cs/>
          <w:lang w:bidi="ta-IN"/>
        </w:rPr>
        <w:t>அதிகக்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கட்டுப்பாடுகளைப்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பின்பற்றும்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யூதர்கள்</w:t>
      </w:r>
      <w:r w:rsidRPr="00B10407">
        <w:rPr>
          <w:cs/>
          <w:lang w:bidi="ta-IN"/>
        </w:rPr>
        <w:t xml:space="preserve"> (</w:t>
      </w:r>
      <w:r w:rsidRPr="00B10407">
        <w:rPr>
          <w:lang w:val="en-IN"/>
        </w:rPr>
        <w:t xml:space="preserve">Orthodox Jews), </w:t>
      </w:r>
      <w:r w:rsidRPr="00B10407">
        <w:rPr>
          <w:rFonts w:ascii="Vijaya" w:hAnsi="Vijaya" w:cs="Vijaya" w:hint="cs"/>
          <w:cs/>
          <w:lang w:bidi="ta-IN"/>
        </w:rPr>
        <w:t>உணவுகள்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யூதர்களின்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கண்காணிப்பிலேயே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தயாரிக்கப்பட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வேண்டும்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என்று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விரும்புவார்கள்</w:t>
      </w:r>
      <w:r w:rsidRPr="00B10407">
        <w:rPr>
          <w:cs/>
          <w:lang w:bidi="ta-IN"/>
        </w:rPr>
        <w:t>.</w:t>
      </w:r>
    </w:p>
    <w:p w14:paraId="2A9A57D0" w14:textId="77777777" w:rsidR="00B10407" w:rsidRPr="00B10407" w:rsidRDefault="00B10407" w:rsidP="00B10407">
      <w:pPr>
        <w:numPr>
          <w:ilvl w:val="0"/>
          <w:numId w:val="7"/>
        </w:numPr>
        <w:rPr>
          <w:lang w:val="en-IN"/>
        </w:rPr>
      </w:pPr>
      <w:proofErr w:type="spellStart"/>
      <w:r w:rsidRPr="00B10407">
        <w:rPr>
          <w:b/>
          <w:bCs/>
          <w:lang w:val="en-IN"/>
        </w:rPr>
        <w:t>Cholov</w:t>
      </w:r>
      <w:proofErr w:type="spellEnd"/>
      <w:r w:rsidRPr="00B10407">
        <w:rPr>
          <w:b/>
          <w:bCs/>
          <w:lang w:val="en-IN"/>
        </w:rPr>
        <w:t xml:space="preserve"> Yisrael (</w:t>
      </w:r>
      <w:r w:rsidRPr="00B10407">
        <w:rPr>
          <w:rFonts w:ascii="Vijaya" w:hAnsi="Vijaya" w:cs="Vijaya" w:hint="cs"/>
          <w:b/>
          <w:bCs/>
          <w:cs/>
          <w:lang w:bidi="ta-IN"/>
        </w:rPr>
        <w:t>யூதர்களின்</w:t>
      </w:r>
      <w:r w:rsidRPr="00B10407">
        <w:rPr>
          <w:b/>
          <w:bCs/>
          <w:cs/>
          <w:lang w:bidi="ta-IN"/>
        </w:rPr>
        <w:t xml:space="preserve"> </w:t>
      </w:r>
      <w:r w:rsidRPr="00B10407">
        <w:rPr>
          <w:rFonts w:ascii="Vijaya" w:hAnsi="Vijaya" w:cs="Vijaya" w:hint="cs"/>
          <w:b/>
          <w:bCs/>
          <w:cs/>
          <w:lang w:bidi="ta-IN"/>
        </w:rPr>
        <w:t>பால்</w:t>
      </w:r>
      <w:r w:rsidRPr="00B10407">
        <w:rPr>
          <w:b/>
          <w:bCs/>
          <w:cs/>
          <w:lang w:bidi="ta-IN"/>
        </w:rPr>
        <w:t>):</w:t>
      </w:r>
      <w:r w:rsidRPr="00B10407">
        <w:rPr>
          <w:lang w:val="en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பால்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கறக்கும்போது</w:t>
      </w:r>
      <w:r w:rsidRPr="00B10407">
        <w:rPr>
          <w:lang w:val="en-IN"/>
        </w:rPr>
        <w:t xml:space="preserve">, </w:t>
      </w:r>
      <w:r w:rsidRPr="00B10407">
        <w:rPr>
          <w:rFonts w:ascii="Vijaya" w:hAnsi="Vijaya" w:cs="Vijaya" w:hint="cs"/>
          <w:cs/>
          <w:lang w:bidi="ta-IN"/>
        </w:rPr>
        <w:t>வேறு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எந்த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கோஷர்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அல்லாத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விலங்கின்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பாலும்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அதில்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கலந்துவிடக்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கூடாது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என்பதற்காக</w:t>
      </w:r>
      <w:r w:rsidRPr="00B10407">
        <w:rPr>
          <w:lang w:val="en-IN"/>
        </w:rPr>
        <w:t xml:space="preserve">, </w:t>
      </w:r>
      <w:r w:rsidRPr="00B10407">
        <w:rPr>
          <w:rFonts w:ascii="Vijaya" w:hAnsi="Vijaya" w:cs="Vijaya" w:hint="cs"/>
          <w:cs/>
          <w:lang w:bidi="ta-IN"/>
        </w:rPr>
        <w:t>பால்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கறப்பதை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ஒரு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யூதர்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நேரில்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நின்று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கண்காணிக்க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வேண்டும்</w:t>
      </w:r>
      <w:r w:rsidRPr="00B10407">
        <w:rPr>
          <w:cs/>
          <w:lang w:bidi="ta-IN"/>
        </w:rPr>
        <w:t>.</w:t>
      </w:r>
    </w:p>
    <w:p w14:paraId="7E278546" w14:textId="77777777" w:rsidR="00B10407" w:rsidRPr="00B10407" w:rsidRDefault="00B10407" w:rsidP="00B10407">
      <w:pPr>
        <w:numPr>
          <w:ilvl w:val="0"/>
          <w:numId w:val="7"/>
        </w:numPr>
        <w:rPr>
          <w:lang w:val="en-IN"/>
        </w:rPr>
      </w:pPr>
      <w:proofErr w:type="spellStart"/>
      <w:r w:rsidRPr="00B10407">
        <w:rPr>
          <w:b/>
          <w:bCs/>
          <w:lang w:val="en-IN"/>
        </w:rPr>
        <w:t>Bishul</w:t>
      </w:r>
      <w:proofErr w:type="spellEnd"/>
      <w:r w:rsidRPr="00B10407">
        <w:rPr>
          <w:b/>
          <w:bCs/>
          <w:lang w:val="en-IN"/>
        </w:rPr>
        <w:t xml:space="preserve"> Yisrael (</w:t>
      </w:r>
      <w:r w:rsidRPr="00B10407">
        <w:rPr>
          <w:rFonts w:ascii="Vijaya" w:hAnsi="Vijaya" w:cs="Vijaya" w:hint="cs"/>
          <w:b/>
          <w:bCs/>
          <w:cs/>
          <w:lang w:bidi="ta-IN"/>
        </w:rPr>
        <w:t>யூதர்களால்</w:t>
      </w:r>
      <w:r w:rsidRPr="00B10407">
        <w:rPr>
          <w:b/>
          <w:bCs/>
          <w:cs/>
          <w:lang w:bidi="ta-IN"/>
        </w:rPr>
        <w:t xml:space="preserve"> </w:t>
      </w:r>
      <w:r w:rsidRPr="00B10407">
        <w:rPr>
          <w:rFonts w:ascii="Vijaya" w:hAnsi="Vijaya" w:cs="Vijaya" w:hint="cs"/>
          <w:b/>
          <w:bCs/>
          <w:cs/>
          <w:lang w:bidi="ta-IN"/>
        </w:rPr>
        <w:t>சமைக்கப்படுவது</w:t>
      </w:r>
      <w:r w:rsidRPr="00B10407">
        <w:rPr>
          <w:b/>
          <w:bCs/>
          <w:cs/>
          <w:lang w:bidi="ta-IN"/>
        </w:rPr>
        <w:t>):</w:t>
      </w:r>
      <w:r w:rsidRPr="00B10407">
        <w:rPr>
          <w:lang w:val="en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சில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குறிப்பிட்ட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உணவுகளை</w:t>
      </w:r>
      <w:r w:rsidRPr="00B10407">
        <w:rPr>
          <w:cs/>
          <w:lang w:bidi="ta-IN"/>
        </w:rPr>
        <w:t xml:space="preserve"> (</w:t>
      </w:r>
      <w:r w:rsidRPr="00B10407">
        <w:rPr>
          <w:rFonts w:ascii="Vijaya" w:hAnsi="Vijaya" w:cs="Vijaya" w:hint="cs"/>
          <w:cs/>
          <w:lang w:bidi="ta-IN"/>
        </w:rPr>
        <w:t>குறிப்பாக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விருந்துக்குரிய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உணவுகளை</w:t>
      </w:r>
      <w:r w:rsidRPr="00B10407">
        <w:rPr>
          <w:cs/>
          <w:lang w:bidi="ta-IN"/>
        </w:rPr>
        <w:t xml:space="preserve">) </w:t>
      </w:r>
      <w:r w:rsidRPr="00B10407">
        <w:rPr>
          <w:rFonts w:ascii="Vijaya" w:hAnsi="Vijaya" w:cs="Vijaya" w:hint="cs"/>
          <w:cs/>
          <w:lang w:bidi="ta-IN"/>
        </w:rPr>
        <w:t>யூதர்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அல்லாதவர்கள்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முழுமையாகச்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சமைத்திருந்தால்</w:t>
      </w:r>
      <w:r w:rsidRPr="00B10407">
        <w:rPr>
          <w:lang w:val="en-IN"/>
        </w:rPr>
        <w:t xml:space="preserve">, </w:t>
      </w:r>
      <w:r w:rsidRPr="00B10407">
        <w:rPr>
          <w:rFonts w:ascii="Vijaya" w:hAnsi="Vijaya" w:cs="Vijaya" w:hint="cs"/>
          <w:cs/>
          <w:lang w:bidi="ta-IN"/>
        </w:rPr>
        <w:t>அதில்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கோஷர்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பொருட்கள்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மட்டுமே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இருந்தாலும்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அதனை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உண்ண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மாட்டார்கள்</w:t>
      </w:r>
      <w:r w:rsidRPr="00B10407">
        <w:rPr>
          <w:cs/>
          <w:lang w:bidi="ta-IN"/>
        </w:rPr>
        <w:t xml:space="preserve">. </w:t>
      </w:r>
      <w:r w:rsidRPr="00B10407">
        <w:rPr>
          <w:rFonts w:ascii="Vijaya" w:hAnsi="Vijaya" w:cs="Vijaya" w:hint="cs"/>
          <w:cs/>
          <w:lang w:bidi="ta-IN"/>
        </w:rPr>
        <w:t>குறைந்தது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அடுப்பை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பற்றவைக்கும்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வேலையையாவது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ஒரு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யூதர்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செய்திருக்க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வேண்டும்</w:t>
      </w:r>
      <w:r w:rsidRPr="00B10407">
        <w:rPr>
          <w:cs/>
          <w:lang w:bidi="ta-IN"/>
        </w:rPr>
        <w:t>.</w:t>
      </w:r>
    </w:p>
    <w:p w14:paraId="4D30CFE8" w14:textId="77777777" w:rsidR="00B10407" w:rsidRPr="00B10407" w:rsidRDefault="00B10407" w:rsidP="00B10407">
      <w:pPr>
        <w:rPr>
          <w:lang w:val="en-IN"/>
        </w:rPr>
      </w:pPr>
      <w:r w:rsidRPr="00B10407">
        <w:rPr>
          <w:rFonts w:ascii="Vijaya" w:hAnsi="Vijaya" w:cs="Vijaya" w:hint="cs"/>
          <w:b/>
          <w:bCs/>
          <w:cs/>
          <w:lang w:bidi="ta-IN"/>
        </w:rPr>
        <w:t>சுருக்கமாக</w:t>
      </w:r>
      <w:r w:rsidRPr="00B10407">
        <w:rPr>
          <w:b/>
          <w:bCs/>
          <w:cs/>
          <w:lang w:bidi="ta-IN"/>
        </w:rPr>
        <w:t>:</w:t>
      </w:r>
    </w:p>
    <w:p w14:paraId="64A4CC53" w14:textId="77777777" w:rsidR="00B10407" w:rsidRPr="00B10407" w:rsidRDefault="00B10407" w:rsidP="00B10407">
      <w:pPr>
        <w:rPr>
          <w:lang w:val="en-IN"/>
        </w:rPr>
      </w:pPr>
      <w:r w:rsidRPr="00B10407">
        <w:rPr>
          <w:rFonts w:ascii="Vijaya" w:hAnsi="Vijaya" w:cs="Vijaya" w:hint="cs"/>
          <w:cs/>
          <w:lang w:bidi="ta-IN"/>
        </w:rPr>
        <w:t>நீங்கள்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முன்பு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பார்த்த</w:t>
      </w:r>
      <w:r w:rsidRPr="00B10407">
        <w:rPr>
          <w:cs/>
          <w:lang w:bidi="ta-IN"/>
        </w:rPr>
        <w:t xml:space="preserve"> </w:t>
      </w:r>
      <w:r w:rsidRPr="00B10407">
        <w:rPr>
          <w:lang w:val="en-IN"/>
        </w:rPr>
        <w:t xml:space="preserve">8 </w:t>
      </w:r>
      <w:r w:rsidRPr="00B10407">
        <w:rPr>
          <w:rFonts w:ascii="Vijaya" w:hAnsi="Vijaya" w:cs="Vijaya" w:hint="cs"/>
          <w:cs/>
          <w:lang w:bidi="ta-IN"/>
        </w:rPr>
        <w:t>விதிகள்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கோஷர்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சட்டங்களின்</w:t>
      </w:r>
      <w:r w:rsidRPr="00B10407">
        <w:rPr>
          <w:lang w:val="en-IN"/>
        </w:rPr>
        <w:t xml:space="preserve"> </w:t>
      </w:r>
      <w:r w:rsidRPr="00B10407">
        <w:rPr>
          <w:b/>
          <w:bCs/>
          <w:lang w:val="en-IN"/>
        </w:rPr>
        <w:t>"</w:t>
      </w:r>
      <w:r w:rsidRPr="00B10407">
        <w:rPr>
          <w:rFonts w:ascii="Vijaya" w:hAnsi="Vijaya" w:cs="Vijaya" w:hint="cs"/>
          <w:b/>
          <w:bCs/>
          <w:cs/>
          <w:lang w:bidi="ta-IN"/>
        </w:rPr>
        <w:t>அஸ்திவாரம்</w:t>
      </w:r>
      <w:r w:rsidRPr="00B10407">
        <w:rPr>
          <w:b/>
          <w:bCs/>
          <w:cs/>
          <w:lang w:bidi="ta-IN"/>
        </w:rPr>
        <w:t>"</w:t>
      </w:r>
      <w:r w:rsidRPr="00B10407">
        <w:rPr>
          <w:lang w:val="en-IN"/>
        </w:rPr>
        <w:t xml:space="preserve">. </w:t>
      </w:r>
      <w:r w:rsidRPr="00B10407">
        <w:rPr>
          <w:rFonts w:ascii="Vijaya" w:hAnsi="Vijaya" w:cs="Vijaya" w:hint="cs"/>
          <w:cs/>
          <w:lang w:bidi="ta-IN"/>
        </w:rPr>
        <w:t>மேலே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கூறப்பட்டவை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அந்த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அஸ்திவாரத்தின்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மேல்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கட்டப்பட்ட</w:t>
      </w:r>
      <w:r w:rsidRPr="00B10407">
        <w:rPr>
          <w:lang w:val="en-IN"/>
        </w:rPr>
        <w:t xml:space="preserve"> </w:t>
      </w:r>
      <w:r w:rsidRPr="00B10407">
        <w:rPr>
          <w:b/>
          <w:bCs/>
          <w:lang w:val="en-IN"/>
        </w:rPr>
        <w:t>"</w:t>
      </w:r>
      <w:r w:rsidRPr="00B10407">
        <w:rPr>
          <w:rFonts w:ascii="Vijaya" w:hAnsi="Vijaya" w:cs="Vijaya" w:hint="cs"/>
          <w:b/>
          <w:bCs/>
          <w:cs/>
          <w:lang w:bidi="ta-IN"/>
        </w:rPr>
        <w:t>கட்டிடங்கள்</w:t>
      </w:r>
      <w:r w:rsidRPr="00B10407">
        <w:rPr>
          <w:b/>
          <w:bCs/>
          <w:cs/>
          <w:lang w:bidi="ta-IN"/>
        </w:rPr>
        <w:t>"</w:t>
      </w:r>
      <w:r w:rsidRPr="00B10407">
        <w:rPr>
          <w:lang w:val="en-IN"/>
        </w:rPr>
        <w:t xml:space="preserve">. </w:t>
      </w:r>
      <w:r w:rsidRPr="00B10407">
        <w:rPr>
          <w:rFonts w:ascii="Vijaya" w:hAnsi="Vijaya" w:cs="Vijaya" w:hint="cs"/>
          <w:cs/>
          <w:lang w:bidi="ta-IN"/>
        </w:rPr>
        <w:t>கோஷர்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என்பது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வெறும்</w:t>
      </w:r>
      <w:r w:rsidRPr="00B10407">
        <w:rPr>
          <w:cs/>
          <w:lang w:bidi="ta-IN"/>
        </w:rPr>
        <w:t xml:space="preserve"> </w:t>
      </w:r>
      <w:r w:rsidRPr="00B10407">
        <w:rPr>
          <w:lang w:val="en-IN"/>
        </w:rPr>
        <w:t>'</w:t>
      </w:r>
      <w:r w:rsidRPr="00B10407">
        <w:rPr>
          <w:rFonts w:ascii="Vijaya" w:hAnsi="Vijaya" w:cs="Vijaya" w:hint="cs"/>
          <w:cs/>
          <w:lang w:bidi="ta-IN"/>
        </w:rPr>
        <w:t>உணவுப்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பட்டியல்</w:t>
      </w:r>
      <w:r w:rsidRPr="00B10407">
        <w:rPr>
          <w:lang w:val="en-IN"/>
        </w:rPr>
        <w:t xml:space="preserve">' </w:t>
      </w:r>
      <w:r w:rsidRPr="00B10407">
        <w:rPr>
          <w:rFonts w:ascii="Vijaya" w:hAnsi="Vijaya" w:cs="Vijaya" w:hint="cs"/>
          <w:cs/>
          <w:lang w:bidi="ta-IN"/>
        </w:rPr>
        <w:t>அல்ல</w:t>
      </w:r>
      <w:r w:rsidRPr="00B10407">
        <w:rPr>
          <w:lang w:val="en-IN"/>
        </w:rPr>
        <w:t xml:space="preserve">, </w:t>
      </w:r>
      <w:r w:rsidRPr="00B10407">
        <w:rPr>
          <w:rFonts w:ascii="Vijaya" w:hAnsi="Vijaya" w:cs="Vijaya" w:hint="cs"/>
          <w:cs/>
          <w:lang w:bidi="ta-IN"/>
        </w:rPr>
        <w:t>அது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ஒவ்வொரு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நாளும்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ஒவ்வொரு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வேளையும்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இறைவனின்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கட்டளைகளை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நினைவுகூரும்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ஒரு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முழுமையான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வாழ்க்கை</w:t>
      </w:r>
      <w:r w:rsidRPr="00B10407">
        <w:rPr>
          <w:cs/>
          <w:lang w:bidi="ta-IN"/>
        </w:rPr>
        <w:t xml:space="preserve"> </w:t>
      </w:r>
      <w:r w:rsidRPr="00B10407">
        <w:rPr>
          <w:rFonts w:ascii="Vijaya" w:hAnsi="Vijaya" w:cs="Vijaya" w:hint="cs"/>
          <w:cs/>
          <w:lang w:bidi="ta-IN"/>
        </w:rPr>
        <w:t>முறையாகும்</w:t>
      </w:r>
      <w:r w:rsidRPr="00B10407">
        <w:rPr>
          <w:cs/>
          <w:lang w:bidi="ta-IN"/>
        </w:rPr>
        <w:t>.</w:t>
      </w:r>
    </w:p>
    <w:p w14:paraId="323223DA" w14:textId="77777777" w:rsidR="00156D0F" w:rsidRDefault="00156D0F"/>
    <w:sectPr w:rsidR="00156D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ijaya">
    <w:panose1 w:val="02020604020202020204"/>
    <w:charset w:val="00"/>
    <w:family w:val="roman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537D1C"/>
    <w:multiLevelType w:val="multilevel"/>
    <w:tmpl w:val="FDE4D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E6A166D"/>
    <w:multiLevelType w:val="multilevel"/>
    <w:tmpl w:val="32845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7B24CF9"/>
    <w:multiLevelType w:val="multilevel"/>
    <w:tmpl w:val="55981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D964148"/>
    <w:multiLevelType w:val="multilevel"/>
    <w:tmpl w:val="52D8A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8B65BED"/>
    <w:multiLevelType w:val="multilevel"/>
    <w:tmpl w:val="C82A9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D047783"/>
    <w:multiLevelType w:val="multilevel"/>
    <w:tmpl w:val="5ADAF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175778F"/>
    <w:multiLevelType w:val="multilevel"/>
    <w:tmpl w:val="FC749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02212412">
    <w:abstractNumId w:val="1"/>
  </w:num>
  <w:num w:numId="2" w16cid:durableId="954093998">
    <w:abstractNumId w:val="3"/>
  </w:num>
  <w:num w:numId="3" w16cid:durableId="1712339163">
    <w:abstractNumId w:val="2"/>
  </w:num>
  <w:num w:numId="4" w16cid:durableId="1611743632">
    <w:abstractNumId w:val="5"/>
  </w:num>
  <w:num w:numId="5" w16cid:durableId="926428929">
    <w:abstractNumId w:val="4"/>
  </w:num>
  <w:num w:numId="6" w16cid:durableId="1398478202">
    <w:abstractNumId w:val="6"/>
  </w:num>
  <w:num w:numId="7" w16cid:durableId="4260004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407"/>
    <w:rsid w:val="00156D0F"/>
    <w:rsid w:val="003B6249"/>
    <w:rsid w:val="0043282C"/>
    <w:rsid w:val="009C46F7"/>
    <w:rsid w:val="00B10407"/>
    <w:rsid w:val="00E0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BB2528"/>
  <w15:chartTrackingRefBased/>
  <w15:docId w15:val="{580F9366-E1C2-4B22-8472-92BAF538E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04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04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040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040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040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040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040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040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040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040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040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0407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0407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0407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040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040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040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0407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104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104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1040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1040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104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104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1040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10407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40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407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10407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620</Words>
  <Characters>3540</Characters>
  <Application>Microsoft Office Word</Application>
  <DocSecurity>0</DocSecurity>
  <Lines>29</Lines>
  <Paragraphs>8</Paragraphs>
  <ScaleCrop>false</ScaleCrop>
  <Company/>
  <LinksUpToDate>false</LinksUpToDate>
  <CharactersWithSpaces>4152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2026-04-13T13:57:00Z</dcterms:created>
  <dcterms:modified xsi:type="dcterms:W3CDTF">2026-04-13T13:58:00Z</dcterms:modified>
</cp:coreProperties>
</file>