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line="360" w:lineRule="auto"/>
        <w:rPr>
          <w:b w:val="1"/>
          <w:bCs w:val="1"/>
        </w:rPr>
      </w:pPr>
      <w:bookmarkStart w:colFirst="0" w:colLast="0" w:name="_2hmwswak4z8r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 மாயக்காரன் "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மாயக்காரன் தனக்கு அடுத்தவனை வாயினால் கெடுக்கிறான். நீதிமானோ அறிவினால் தப்புகிறான். நீதி 11 : 9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மாயக்கரன் ஆளாதபடிக்கும், ஜனங்கள் சிக்கிக் கொள்ளாதபடிக்கும் யோபு 34 : 29.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மாயக்காரனுடைய    நம்பிக்கை அழிந்து    போகும்.    யோபு 8 : 13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மாயக்காரன் தனக்கு    அடுத்தவனை     வாயினால்     கெடுக்கிறான்    நீதி 11 : 9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மாயக்காரனை     நடுக்கம் பிடிக்கின்ற    து. ஏசாயா 33 : 14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மாயக்காரனுடைய    சந்தோஷம் ஒரு  நிமிஷம் மாத்திரம்  யோபு 20 : 4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மாயக்காரன் அவர்    சந்நிதியில் சேரான்    யோபு 13 : 16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மாயக்காரனின்    கூட்டம் வெறுமையாய் போகும்  யோபு 15 : 34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மாயக்காரனுக்கு    விரோதமாய்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குற்றமில்லாதவன் எழும்புவான்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யோபு 17 : 8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மாயக்காரன்    ஆலயங்களிலும்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வீதிகளிலும்    தாரை ஊதுவிப்பது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மத் 6 : 2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மாயக்காரன்    முகவாடலாய்     இருக்கின்ற தருணம்    உபவாசிக்கும் போது    மத் 6 : 16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 மாயக்காரனைக்     குறித்து ஏசாயா     தீர்க்கதரிசி நன்றாய்     தீர்க்கதரிசனம் சொல்லியிருப்பான்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7 : 7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