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m1247rifpn4b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வழிகளை ஆராய்ந்து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புலம்பல் 3:40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நம்முடைய வழிகளைச் சோதித்து ஆராய்ந்து, கர்த்தரிடத்தில் திரும்பக்கடவோம்.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கீழ்ப்படியாமையின் வழி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commentRangeStart w:id="0"/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யாத்திராகமம் 32:8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vertAlign w:val="superscript"/>
        </w:rPr>
        <w:footnoteReference w:customMarkFollows="0" w:id="1"/>
      </w:r>
      <w:r w:rsidDel="00000000" w:rsidR="00000000" w:rsidRPr="00000000">
        <w:rPr>
          <w:rFonts w:ascii="Latha" w:cs="Latha" w:eastAsia="Latha" w:hAnsi="Latha"/>
          <w:rtl w:val="0"/>
        </w:rPr>
        <w:t xml:space="preserve">அவர்களுக்கு நான் விதித்த வழியை அவர்கள் சீக்கிரமாய் விட்டு விலகினார்கள். அவர்கள் தங்களுக்கு ஒரு கன்றுக்குட்டியை வார்ப்பித்து, அதைப் பணிந்துகொண்டு, அதற்குப் பலியிட்டு: இஸ்ரவேலரே, உங்களை எகிப்துதேசத்திலிருந்து அழைத்துக்கொண்டுவந்த உங்கள் தெய்வங்கள் இவைகளே என்று சொன்னார்கள் என்றார்.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மாறுபாடான வழி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எண்ணாகமம் 22:32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தூதனானவர் அவனை நோக்கி: நீ உன் கழுதையை இதனோடே மூன்றுதரம் அடித்ததென்ன? உன் வழி எனக்கு மாறுபாடாயிருக்கிறதினால், நான் உனக்கு எதிரியாகப் புறப்பட்டு வந்தேன்.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3.முரட்டாட்டமான வழி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65:2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நலமல்லாத வழியிலே தங்கள் நினைவுகளின்படி நடக்கிற முரட்டாட்டமான ஜனத்தண்டைக்கு நாள் முழுதும் என் கைகளை நீட்டினேன்.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அவிசுவாசத்தின் வழி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2:36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 உன் வழியை மாற்றிமாற்றி இவ்வளவாய் விலகிப்போகிறது என்ன? நீ அசீரியாவினால் வெட்கிப்போனதுபோல எகிப்தினாலும் வெட்கிப்போவாய். 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37. நீ உன் கைகளை உன் தலையின்மேல் வைத்துக்கொண்டு இவ்விடத்திலிருந்து புறப்பட்டுப்போவாய், ஏனெனில், உன் நம்பிக்கைகளைக் கர்த்தர் வெறுத்திருக்கிறார், அவைகளால் உனக்குக் காரியம் வாய்க்காது.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Pr.Charles Sathish Kumar" w:id="0" w:date="2022-03-30T15:38:46Z"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atha" w:cs="Latha" w:eastAsia="Latha" w:hAnsi="Lath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 அவர்களுக்கு நான் விதித்த வழியை அவர்கள் சீக்கிரமாய் விட்டு விலகினார்கள்; அவர்கள் தங்களுக்கு ஒரு கன்றுக்குட்டியை வார்ப்பித்து, அதைப்பணிந்துகொண்டு, அதற்குப் பலியிட்டு: இஸ்ரவேலரே, உங்களை எகிப்துதேசத்திலிருந்து அழைத்துக்கொண்டுவந்த உங்கள் தெய்வங்கள் இவைகளே என்று சொன்னார்கள் என்றார்.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atha" w:cs="Latha" w:eastAsia="Latha" w:hAnsi="Lath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யாத்திராகமம் 32:8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1">
    <w:p w:rsidR="00000000" w:rsidDel="00000000" w:rsidP="00000000" w:rsidRDefault="00000000" w:rsidRPr="00000000" w14:paraId="0000001A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</w:p>
  </w:footnote>
  <w:footnote w:id="0">
    <w:p w:rsidR="00000000" w:rsidDel="00000000" w:rsidP="00000000" w:rsidRDefault="00000000" w:rsidRPr="00000000" w14:paraId="0000001B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