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spacing w:line="360" w:lineRule="auto"/>
        <w:jc w:val="center"/>
        <w:rPr>
          <w:b w:val="1"/>
          <w:bCs w:val="1"/>
        </w:rPr>
      </w:pPr>
      <w:bookmarkStart w:colFirst="0" w:colLast="0" w:name="_wbyzf9rg23gj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தேவன் விடுதலை அளிக்கிறார்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அந்தகார வல்லமையில் இருந்து விடுதலை கொலோசெயர் 1: 13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ஆத்துமாவை அழிவுக்கு நீக்கி விடுதலை சங் 35:17, சங் 107:20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எல்லா பயத்தினின்று ம்விடுதலை சங் 34:4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எல்லாம் உபத்திரவத்திலி ருந்தும் விடுதலை அப்7:9,10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சண்டைகளினின்றுவிடுதலை சங்18:43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மரண பயத்திலிருந்து விடுதலை லூக்10:19,I கொரி15:54 - 57, எபி 2 : 14 , 15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வரப்போகிற கோபாக்கினையினின்று விடுதலை I தெசI: 10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